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F6" w:rsidRPr="00B73026" w:rsidRDefault="00F8459F">
      <w:pPr>
        <w:spacing w:line="563" w:lineRule="exact"/>
        <w:ind w:left="1333"/>
        <w:rPr>
          <w:rFonts w:ascii="標楷體" w:eastAsia="標楷體" w:hAnsi="標楷體"/>
          <w:b/>
          <w:sz w:val="36"/>
        </w:rPr>
      </w:pPr>
      <w:r w:rsidRPr="00B73026">
        <w:rPr>
          <w:rFonts w:ascii="標楷體" w:eastAsia="標楷體" w:hAnsi="標楷體" w:hint="eastAsia"/>
          <w:b/>
          <w:sz w:val="36"/>
        </w:rPr>
        <w:t>台灣首府</w:t>
      </w:r>
      <w:r w:rsidR="00C62735" w:rsidRPr="00B73026">
        <w:rPr>
          <w:rFonts w:ascii="標楷體" w:eastAsia="標楷體" w:hAnsi="標楷體"/>
          <w:b/>
          <w:sz w:val="36"/>
        </w:rPr>
        <w:t>大學固定薪資所得扣繳方式選定表</w:t>
      </w:r>
    </w:p>
    <w:p w:rsidR="0076719A" w:rsidRPr="00F8459F" w:rsidRDefault="0076719A" w:rsidP="0001081B">
      <w:pPr>
        <w:spacing w:line="563" w:lineRule="exact"/>
        <w:ind w:left="1333"/>
        <w:jc w:val="right"/>
        <w:rPr>
          <w:rFonts w:ascii="標楷體" w:eastAsia="標楷體" w:hAnsi="標楷體"/>
          <w:sz w:val="36"/>
        </w:rPr>
      </w:pPr>
    </w:p>
    <w:tbl>
      <w:tblPr>
        <w:tblStyle w:val="TableNormal"/>
        <w:tblpPr w:leftFromText="180" w:rightFromText="180" w:vertAnchor="text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08"/>
        <w:gridCol w:w="365"/>
        <w:gridCol w:w="367"/>
        <w:gridCol w:w="365"/>
        <w:gridCol w:w="368"/>
        <w:gridCol w:w="365"/>
        <w:gridCol w:w="365"/>
        <w:gridCol w:w="367"/>
        <w:gridCol w:w="365"/>
        <w:gridCol w:w="367"/>
        <w:gridCol w:w="365"/>
        <w:gridCol w:w="1502"/>
        <w:gridCol w:w="585"/>
        <w:gridCol w:w="619"/>
        <w:gridCol w:w="1196"/>
        <w:gridCol w:w="1239"/>
      </w:tblGrid>
      <w:tr w:rsidR="00ED61A6" w:rsidRPr="00F8459F" w:rsidTr="00B73026">
        <w:trPr>
          <w:trHeight w:val="793"/>
        </w:trPr>
        <w:tc>
          <w:tcPr>
            <w:tcW w:w="703" w:type="dxa"/>
            <w:tcBorders>
              <w:right w:val="nil"/>
            </w:tcBorders>
            <w:vAlign w:val="center"/>
          </w:tcPr>
          <w:p w:rsidR="00ED61A6" w:rsidRPr="00F8459F" w:rsidRDefault="00ED61A6" w:rsidP="00B73026">
            <w:pPr>
              <w:pStyle w:val="TableParagraph"/>
              <w:spacing w:before="112"/>
              <w:ind w:left="222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姓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ED61A6" w:rsidRPr="00F8459F" w:rsidRDefault="00ED61A6" w:rsidP="00B73026">
            <w:pPr>
              <w:pStyle w:val="TableParagraph"/>
              <w:spacing w:before="112"/>
              <w:ind w:left="245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8800" w:type="dxa"/>
            <w:gridSpan w:val="15"/>
            <w:vAlign w:val="center"/>
          </w:tcPr>
          <w:p w:rsidR="00ED61A6" w:rsidRPr="00F8459F" w:rsidRDefault="00ED61A6" w:rsidP="00B73026">
            <w:pPr>
              <w:pStyle w:val="TableParagraph"/>
              <w:spacing w:before="160" w:line="343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                              </w:t>
            </w:r>
            <w:r w:rsidRPr="00F8459F">
              <w:rPr>
                <w:rFonts w:ascii="標楷體" w:eastAsia="標楷體" w:hAnsi="標楷體"/>
                <w:sz w:val="20"/>
              </w:rPr>
              <w:t>(簽名)</w:t>
            </w:r>
          </w:p>
          <w:p w:rsidR="00ED61A6" w:rsidRPr="00F8459F" w:rsidRDefault="00ED61A6" w:rsidP="00B730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                                  </w:t>
            </w:r>
            <w:r w:rsidRPr="00F8459F">
              <w:rPr>
                <w:rFonts w:ascii="標楷體" w:eastAsia="標楷體" w:hAnsi="標楷體"/>
                <w:sz w:val="20"/>
              </w:rPr>
              <w:t>填表日期:</w:t>
            </w:r>
            <w:r w:rsidR="00583014">
              <w:rPr>
                <w:rFonts w:ascii="標楷體" w:eastAsia="標楷體" w:hAnsi="標楷體" w:hint="eastAsia"/>
                <w:sz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年   月     日</w:t>
            </w:r>
          </w:p>
        </w:tc>
      </w:tr>
      <w:tr w:rsidR="0001081B" w:rsidRPr="00F8459F" w:rsidTr="00B73026">
        <w:trPr>
          <w:trHeight w:val="736"/>
        </w:trPr>
        <w:tc>
          <w:tcPr>
            <w:tcW w:w="1411" w:type="dxa"/>
            <w:gridSpan w:val="2"/>
            <w:vAlign w:val="center"/>
          </w:tcPr>
          <w:p w:rsidR="0001081B" w:rsidRPr="00F8459F" w:rsidRDefault="0001081B" w:rsidP="00B73026">
            <w:pPr>
              <w:pStyle w:val="TableParagraph"/>
              <w:spacing w:before="1"/>
              <w:ind w:left="5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統一證號 (身分證號)</w:t>
            </w:r>
          </w:p>
        </w:tc>
        <w:tc>
          <w:tcPr>
            <w:tcW w:w="365" w:type="dxa"/>
            <w:tcBorders>
              <w:right w:val="dotted" w:sz="2" w:space="0" w:color="000000"/>
            </w:tcBorders>
            <w:vAlign w:val="center"/>
          </w:tcPr>
          <w:p w:rsidR="0001081B" w:rsidRPr="00F8459F" w:rsidRDefault="0001081B" w:rsidP="00B730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7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:rsidR="0001081B" w:rsidRPr="00F8459F" w:rsidRDefault="0001081B" w:rsidP="00B730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5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:rsidR="0001081B" w:rsidRPr="00F8459F" w:rsidRDefault="0001081B" w:rsidP="00B730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:rsidR="0001081B" w:rsidRPr="00F8459F" w:rsidRDefault="0001081B" w:rsidP="00B730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5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:rsidR="0001081B" w:rsidRPr="00F8459F" w:rsidRDefault="0001081B" w:rsidP="00B730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5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:rsidR="0001081B" w:rsidRPr="00F8459F" w:rsidRDefault="0001081B" w:rsidP="00B730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7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:rsidR="0001081B" w:rsidRPr="00F8459F" w:rsidRDefault="0001081B" w:rsidP="00B730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5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:rsidR="0001081B" w:rsidRPr="00F8459F" w:rsidRDefault="0001081B" w:rsidP="00B730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7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:rsidR="0001081B" w:rsidRPr="00F8459F" w:rsidRDefault="0001081B" w:rsidP="00B730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5" w:type="dxa"/>
            <w:tcBorders>
              <w:left w:val="dotted" w:sz="2" w:space="0" w:color="000000"/>
            </w:tcBorders>
            <w:vAlign w:val="center"/>
          </w:tcPr>
          <w:p w:rsidR="0001081B" w:rsidRPr="00F8459F" w:rsidRDefault="0001081B" w:rsidP="00B730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01081B" w:rsidRPr="00F8459F" w:rsidRDefault="0001081B" w:rsidP="00B73026">
            <w:pPr>
              <w:pStyle w:val="TableParagraph"/>
              <w:spacing w:before="1"/>
              <w:ind w:left="5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出生日期</w:t>
            </w:r>
          </w:p>
        </w:tc>
        <w:tc>
          <w:tcPr>
            <w:tcW w:w="585" w:type="dxa"/>
            <w:tcBorders>
              <w:right w:val="nil"/>
            </w:tcBorders>
            <w:vAlign w:val="center"/>
          </w:tcPr>
          <w:p w:rsidR="0001081B" w:rsidRPr="00F8459F" w:rsidRDefault="0001081B" w:rsidP="00B73026">
            <w:pPr>
              <w:pStyle w:val="TableParagraph"/>
              <w:spacing w:before="1"/>
              <w:ind w:left="5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vAlign w:val="center"/>
          </w:tcPr>
          <w:p w:rsidR="0001081B" w:rsidRPr="00F8459F" w:rsidRDefault="0001081B" w:rsidP="00B73026">
            <w:pPr>
              <w:pStyle w:val="TableParagraph"/>
              <w:spacing w:before="1"/>
              <w:ind w:left="5" w:right="-15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96" w:type="dxa"/>
            <w:tcBorders>
              <w:left w:val="nil"/>
              <w:right w:val="nil"/>
            </w:tcBorders>
            <w:vAlign w:val="center"/>
          </w:tcPr>
          <w:p w:rsidR="0001081B" w:rsidRPr="00F8459F" w:rsidRDefault="0001081B" w:rsidP="00B73026">
            <w:pPr>
              <w:pStyle w:val="TableParagraph"/>
              <w:spacing w:before="1"/>
              <w:ind w:left="5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1239" w:type="dxa"/>
            <w:tcBorders>
              <w:left w:val="nil"/>
            </w:tcBorders>
            <w:vAlign w:val="center"/>
          </w:tcPr>
          <w:p w:rsidR="0001081B" w:rsidRPr="00F8459F" w:rsidRDefault="0001081B" w:rsidP="00B73026">
            <w:pPr>
              <w:pStyle w:val="TableParagraph"/>
              <w:spacing w:before="1"/>
              <w:ind w:left="5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01081B" w:rsidRPr="00F8459F" w:rsidTr="00B73026">
        <w:trPr>
          <w:trHeight w:val="907"/>
        </w:trPr>
        <w:tc>
          <w:tcPr>
            <w:tcW w:w="1411" w:type="dxa"/>
            <w:gridSpan w:val="2"/>
            <w:vAlign w:val="center"/>
          </w:tcPr>
          <w:p w:rsidR="0001081B" w:rsidRPr="00F8459F" w:rsidRDefault="0001081B" w:rsidP="00B73026">
            <w:pPr>
              <w:pStyle w:val="TableParagraph"/>
              <w:spacing w:before="1"/>
              <w:ind w:left="5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戶籍地址</w:t>
            </w:r>
          </w:p>
        </w:tc>
        <w:tc>
          <w:tcPr>
            <w:tcW w:w="8800" w:type="dxa"/>
            <w:gridSpan w:val="15"/>
            <w:vAlign w:val="center"/>
          </w:tcPr>
          <w:p w:rsidR="00B73026" w:rsidRDefault="00B73026" w:rsidP="00B73026">
            <w:pPr>
              <w:pStyle w:val="TableParagrap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B73026">
              <w:rPr>
                <w:rFonts w:ascii="標楷體" w:eastAsia="標楷體" w:hAnsi="標楷體" w:hint="eastAsia"/>
                <w:sz w:val="20"/>
              </w:rPr>
              <w:t>郵遞區號</w:t>
            </w:r>
            <w:r>
              <w:rPr>
                <w:rFonts w:ascii="標楷體" w:eastAsia="標楷體" w:hAnsi="標楷體" w:hint="eastAsia"/>
                <w:sz w:val="20"/>
              </w:rPr>
              <w:t>□□□</w:t>
            </w:r>
          </w:p>
          <w:p w:rsidR="0001081B" w:rsidRPr="00F8459F" w:rsidRDefault="0001081B" w:rsidP="00B73026">
            <w:pPr>
              <w:pStyle w:val="TableParagraph"/>
              <w:spacing w:line="259" w:lineRule="exact"/>
              <w:ind w:left="177"/>
              <w:rPr>
                <w:rFonts w:ascii="標楷體" w:eastAsia="標楷體" w:hAnsi="標楷體"/>
                <w:sz w:val="20"/>
              </w:rPr>
            </w:pPr>
          </w:p>
        </w:tc>
      </w:tr>
      <w:tr w:rsidR="00B73026" w:rsidRPr="00F8459F" w:rsidTr="00B73026">
        <w:trPr>
          <w:trHeight w:val="1022"/>
        </w:trPr>
        <w:tc>
          <w:tcPr>
            <w:tcW w:w="1411" w:type="dxa"/>
            <w:gridSpan w:val="2"/>
            <w:tcBorders>
              <w:right w:val="single" w:sz="4" w:space="0" w:color="auto"/>
            </w:tcBorders>
            <w:vAlign w:val="center"/>
          </w:tcPr>
          <w:p w:rsidR="00B73026" w:rsidRPr="00F8459F" w:rsidRDefault="00B73026" w:rsidP="00B730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現居地址</w:t>
            </w:r>
          </w:p>
        </w:tc>
        <w:tc>
          <w:tcPr>
            <w:tcW w:w="8800" w:type="dxa"/>
            <w:gridSpan w:val="15"/>
            <w:tcBorders>
              <w:left w:val="single" w:sz="4" w:space="0" w:color="auto"/>
            </w:tcBorders>
            <w:vAlign w:val="center"/>
          </w:tcPr>
          <w:p w:rsidR="00B73026" w:rsidRPr="00B73026" w:rsidRDefault="00B73026" w:rsidP="00B73026">
            <w:pPr>
              <w:pStyle w:val="TableParagraph"/>
              <w:rPr>
                <w:rFonts w:ascii="標楷體" w:eastAsia="標楷體" w:hAnsi="標楷體"/>
                <w:sz w:val="20"/>
              </w:rPr>
            </w:pPr>
            <w:r w:rsidRPr="00B73026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B73026">
              <w:rPr>
                <w:rFonts w:ascii="標楷體" w:eastAsia="標楷體" w:hAnsi="標楷體" w:hint="eastAsia"/>
                <w:sz w:val="20"/>
              </w:rPr>
              <w:t>郵遞區號□□□</w:t>
            </w:r>
          </w:p>
          <w:p w:rsidR="00B73026" w:rsidRDefault="00B73026" w:rsidP="00B7302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73026" w:rsidRPr="00F8459F" w:rsidRDefault="00B73026" w:rsidP="00B73026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電話：（   ）                       手機：</w:t>
            </w:r>
          </w:p>
        </w:tc>
      </w:tr>
    </w:tbl>
    <w:p w:rsidR="00A407F6" w:rsidRPr="00F8459F" w:rsidRDefault="00A407F6">
      <w:pPr>
        <w:pStyle w:val="a3"/>
        <w:spacing w:before="7"/>
        <w:rPr>
          <w:rFonts w:ascii="標楷體" w:eastAsia="標楷體" w:hAnsi="標楷體"/>
          <w:sz w:val="17"/>
        </w:rPr>
      </w:pPr>
    </w:p>
    <w:p w:rsidR="00A407F6" w:rsidRPr="00F8459F" w:rsidRDefault="00A407F6">
      <w:pPr>
        <w:pStyle w:val="a3"/>
        <w:spacing w:before="9"/>
        <w:rPr>
          <w:rFonts w:ascii="標楷體" w:eastAsia="標楷體" w:hAnsi="標楷體"/>
          <w:sz w:val="5"/>
        </w:rPr>
      </w:pPr>
    </w:p>
    <w:p w:rsidR="00A407F6" w:rsidRDefault="00C62735" w:rsidP="000D5437">
      <w:pPr>
        <w:pStyle w:val="a3"/>
        <w:spacing w:line="400" w:lineRule="exact"/>
        <w:ind w:left="152"/>
        <w:rPr>
          <w:rFonts w:ascii="標楷體" w:eastAsia="標楷體" w:hAnsi="標楷體"/>
        </w:rPr>
      </w:pPr>
      <w:r w:rsidRPr="00F8459F">
        <w:rPr>
          <w:rFonts w:ascii="標楷體" w:eastAsia="標楷體" w:hAnsi="標楷體"/>
        </w:rPr>
        <w:t>※納稅義務人</w:t>
      </w:r>
      <w:r w:rsidR="00513045">
        <w:rPr>
          <w:rFonts w:ascii="標楷體" w:eastAsia="標楷體" w:hAnsi="標楷體" w:hint="eastAsia"/>
        </w:rPr>
        <w:t>請詳閱下列說明後，勾</w:t>
      </w:r>
      <w:r w:rsidRPr="00F8459F">
        <w:rPr>
          <w:rFonts w:ascii="標楷體" w:eastAsia="標楷體" w:hAnsi="標楷體"/>
        </w:rPr>
        <w:t>選</w:t>
      </w:r>
      <w:r w:rsidR="00513045">
        <w:rPr>
          <w:rFonts w:ascii="標楷體" w:eastAsia="標楷體" w:hAnsi="標楷體" w:hint="eastAsia"/>
        </w:rPr>
        <w:t>所得稅</w:t>
      </w:r>
      <w:r w:rsidRPr="00F8459F">
        <w:rPr>
          <w:rFonts w:ascii="標楷體" w:eastAsia="標楷體" w:hAnsi="標楷體"/>
        </w:rPr>
        <w:t>扣繳方式：</w:t>
      </w:r>
    </w:p>
    <w:p w:rsidR="008C7BB5" w:rsidRPr="002B692F" w:rsidRDefault="008C7BB5" w:rsidP="008C7BB5">
      <w:pPr>
        <w:pStyle w:val="a3"/>
        <w:spacing w:before="9" w:line="400" w:lineRule="exact"/>
        <w:ind w:left="891"/>
        <w:rPr>
          <w:rFonts w:ascii="微軟正黑體" w:eastAsia="微軟正黑體" w:hAnsi="微軟正黑體"/>
          <w:b/>
        </w:rPr>
      </w:pPr>
      <w:r w:rsidRPr="002B692F">
        <w:rPr>
          <w:rFonts w:ascii="微軟正黑體" w:eastAsia="微軟正黑體" w:hAnsi="微軟正黑體"/>
          <w:b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C95F4" wp14:editId="01D194C6">
                <wp:simplePos x="0" y="0"/>
                <wp:positionH relativeFrom="page">
                  <wp:posOffset>749935</wp:posOffset>
                </wp:positionH>
                <wp:positionV relativeFrom="paragraph">
                  <wp:posOffset>95250</wp:posOffset>
                </wp:positionV>
                <wp:extent cx="168910" cy="168910"/>
                <wp:effectExtent l="6985" t="6985" r="5080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9.05pt;margin-top:7.5pt;width:13.3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itewIAABM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HUaK&#10;tNCiT1A0oraSo3EoT2dcAVbP5skGgM48avrVIaWXDVjxhbW6azhhkFQW7JObC2Hj4CradO81A+9k&#10;53Ws1KG2bXAINUCH2JDjpSH84BGFw2w8mWbQNgqqkxwikOJ82Vjn33LdoiCU2ELq0TnZPzrfm55N&#10;Qiyl10JKOCeFVKgr8TTL83jBaSlYUEaMdrtZSov2JLAmfhEZoL82C54r4preLqp6PrXCA6mlaEs8&#10;udwmRajSSrEY3hMhexnQSBWiAmhI+iT15PkxTaeryWqSD/LReDXI06oaLNbLfDBeZ/d31Ztquayy&#10;nwFAlheNYIyrgOFM5Cz/O6KcRqqn4IXKN1jddUnW8XtZkuQ2jdgpQHX+R3SRHoERPbM2mh2BHVb3&#10;kwkvCQiNtt8x6mAqS+y+7YjlGMl3ChgW+hXGOG7yu/sRbOy1ZnOtIYqCqxJ7jHpx6fvR3xkrtg1E&#10;ymLzlV4AK2sRGRMY22d14jJMXkRweiXCaF/vo9Xvt2z+CwAA//8DAFBLAwQUAAYACAAAACEAy7fN&#10;8dwAAAAJAQAADwAAAGRycy9kb3ducmV2LnhtbEyPPU/DMBCGdyT+g3VIbNQOCqEKcSpUwdIJ0gyw&#10;XWITR/gjit00/HuuE2z36h69H9VudZYteo5j8BKyjQCmfR/U6AcJ7fH1bgssJvQKbfBawo+OsKuv&#10;ryosVTj7d700aWBk4mOJEkxKU8l57I12GDdh0p5+X2F2mEjOA1cznsncWX4vRMEdjp4SDE56b3T/&#10;3ZychM/10OJBvI15138UL/tGmMW2Ut7erM9PwJJe0x8Ml/pUHWrq1IWTV5FZ0tk2I5SOB9p0AfL8&#10;EVgnIc8K4HXF/y+ofwEAAP//AwBQSwECLQAUAAYACAAAACEAtoM4kv4AAADhAQAAEwAAAAAAAAAA&#10;AAAAAAAAAAAAW0NvbnRlbnRfVHlwZXNdLnhtbFBLAQItABQABgAIAAAAIQA4/SH/1gAAAJQBAAAL&#10;AAAAAAAAAAAAAAAAAC8BAABfcmVscy8ucmVsc1BLAQItABQABgAIAAAAIQDweSitewIAABMFAAAO&#10;AAAAAAAAAAAAAAAAAC4CAABkcnMvZTJvRG9jLnhtbFBLAQItABQABgAIAAAAIQDLt83x3AAAAAk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 w:rsidRPr="002B692F">
        <w:rPr>
          <w:rFonts w:ascii="微軟正黑體" w:eastAsia="微軟正黑體" w:hAnsi="微軟正黑體"/>
          <w:b/>
        </w:rPr>
        <w:t>(</w:t>
      </w:r>
      <w:proofErr w:type="gramStart"/>
      <w:r w:rsidRPr="002B692F">
        <w:rPr>
          <w:rFonts w:ascii="微軟正黑體" w:eastAsia="微軟正黑體" w:hAnsi="微軟正黑體"/>
          <w:b/>
        </w:rPr>
        <w:t>一</w:t>
      </w:r>
      <w:proofErr w:type="gramEnd"/>
      <w:r w:rsidRPr="002B692F">
        <w:rPr>
          <w:rFonts w:ascii="微軟正黑體" w:eastAsia="微軟正黑體" w:hAnsi="微軟正黑體"/>
          <w:b/>
        </w:rPr>
        <w:t>)全月給付總額</w:t>
      </w:r>
      <w:r w:rsidR="00513045">
        <w:rPr>
          <w:rFonts w:ascii="微軟正黑體" w:eastAsia="微軟正黑體" w:hAnsi="微軟正黑體" w:hint="eastAsia"/>
          <w:b/>
        </w:rPr>
        <w:t>未</w:t>
      </w:r>
      <w:proofErr w:type="gramStart"/>
      <w:r w:rsidR="00513045">
        <w:rPr>
          <w:rFonts w:ascii="微軟正黑體" w:eastAsia="微軟正黑體" w:hAnsi="微軟正黑體" w:hint="eastAsia"/>
          <w:b/>
        </w:rPr>
        <w:t>達</w:t>
      </w:r>
      <w:r>
        <w:rPr>
          <w:rFonts w:ascii="微軟正黑體" w:eastAsia="微軟正黑體" w:hAnsi="微軟正黑體" w:hint="eastAsia"/>
          <w:b/>
        </w:rPr>
        <w:t>起扣</w:t>
      </w:r>
      <w:proofErr w:type="gramEnd"/>
      <w:r>
        <w:rPr>
          <w:rFonts w:ascii="微軟正黑體" w:eastAsia="微軟正黑體" w:hAnsi="微軟正黑體" w:hint="eastAsia"/>
          <w:b/>
        </w:rPr>
        <w:t>點</w:t>
      </w:r>
      <w:r w:rsidRPr="002B692F">
        <w:rPr>
          <w:rFonts w:ascii="微軟正黑體" w:eastAsia="微軟正黑體" w:hAnsi="微軟正黑體"/>
          <w:b/>
        </w:rPr>
        <w:t>40,0</w:t>
      </w:r>
      <w:r w:rsidR="00741E8C">
        <w:rPr>
          <w:rFonts w:ascii="微軟正黑體" w:eastAsia="微軟正黑體" w:hAnsi="微軟正黑體" w:hint="eastAsia"/>
          <w:b/>
        </w:rPr>
        <w:t>20</w:t>
      </w:r>
      <w:r w:rsidR="00513045">
        <w:rPr>
          <w:rFonts w:ascii="微軟正黑體" w:eastAsia="微軟正黑體" w:hAnsi="微軟正黑體" w:hint="eastAsia"/>
          <w:b/>
        </w:rPr>
        <w:t>元者，無須按月扣繳所得稅</w:t>
      </w:r>
      <w:r>
        <w:rPr>
          <w:rFonts w:ascii="微軟正黑體" w:eastAsia="微軟正黑體" w:hAnsi="微軟正黑體" w:hint="eastAsia"/>
          <w:b/>
        </w:rPr>
        <w:t>。</w:t>
      </w:r>
    </w:p>
    <w:p w:rsidR="00A407F6" w:rsidRDefault="00513045" w:rsidP="000D5437">
      <w:pPr>
        <w:pStyle w:val="a3"/>
        <w:spacing w:before="9" w:line="400" w:lineRule="exact"/>
        <w:ind w:left="891"/>
        <w:rPr>
          <w:rFonts w:ascii="微軟正黑體" w:eastAsia="微軟正黑體" w:hAnsi="微軟正黑體"/>
          <w:b/>
        </w:rPr>
      </w:pPr>
      <w:r w:rsidRPr="002B692F">
        <w:rPr>
          <w:rFonts w:ascii="微軟正黑體" w:eastAsia="微軟正黑體" w:hAnsi="微軟正黑體"/>
          <w:b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4A4A6" wp14:editId="38CD2948">
                <wp:simplePos x="0" y="0"/>
                <wp:positionH relativeFrom="page">
                  <wp:posOffset>1276985</wp:posOffset>
                </wp:positionH>
                <wp:positionV relativeFrom="paragraph">
                  <wp:posOffset>304800</wp:posOffset>
                </wp:positionV>
                <wp:extent cx="168910" cy="168910"/>
                <wp:effectExtent l="0" t="0" r="21590" b="215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0.55pt;margin-top:24pt;width:13.3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F4fQ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uM&#10;FGmhRZ+haERtJUfjUJ7OuAKsnsyjDQCdedD0m0NKLxuw4gtrdddwwiCpLNgnVxfCxsFVtOk+aAbe&#10;yc7rWKlDbdvgEGqADrEhz+eG8INHFA6z8WSaQdsoqI5yiECK02VjnX/HdYuCUGILqUfnZP/gfG96&#10;MgmxlF4LKeGcFFKhrsTTLM/jBaelYEEZMdrtZikt2pPAmvhFZID+0ix4rohreruo6vnUCg+klqIt&#10;8eR8mxShSivFYnhPhOxlQCNViAqgIemj1JPnZZpOV5PVJB/ko/FqkKdVNVisl/lgvM7ubqubarms&#10;sp8BQJYXjWCMq4DhROQs/zuiHEeqp+CZyldY3WVJ1vF7XZLkOo3YKUB1+kd0kR6BET2zNpo9Azus&#10;7icTXhIQGm1/YNTBVJbYfd8RyzGS7xUwLPQrjHHc5Ld3I9jYS83mUkMUBVcl9hj14tL3o78zVmwb&#10;iJTF5iu9AFbWIjImMLbP6shlmLyI4PhKhNG+3Eer32/Z/BcAAAD//wMAUEsDBBQABgAIAAAAIQAx&#10;BEjp3QAAAAkBAAAPAAAAZHJzL2Rvd25yZXYueG1sTI9BT4QwEIXvJv6HZky8uS2EwAYZNmajlz0p&#10;clhvhVZKpC2hXRb/veNJj5P58t73qsNmJ7bqJYzeISQ7AUy73qvRDQjt+8vDHliI0ik5eacRvnWA&#10;Q317U8lS+at702sTB0YhLpQSwcQ4l5yH3mgrw87P2tHv0y9WRjqXgatFXincTjwVIudWjo4ajJz1&#10;0ej+q7lYhI/t1MqTeB2zrj/nz8dGmHVqEe/vtqdHYFFv8Q+GX31Sh5qcOn9xKrAJIRVJQihCtqdN&#10;BKRpUQDrEIosB15X/P+C+gcAAP//AwBQSwECLQAUAAYACAAAACEAtoM4kv4AAADhAQAAEwAAAAAA&#10;AAAAAAAAAAAAAAAAW0NvbnRlbnRfVHlwZXNdLnhtbFBLAQItABQABgAIAAAAIQA4/SH/1gAAAJQB&#10;AAALAAAAAAAAAAAAAAAAAC8BAABfcmVscy8ucmVsc1BLAQItABQABgAIAAAAIQA1XdF4fQIAABMF&#10;AAAOAAAAAAAAAAAAAAAAAC4CAABkcnMvZTJvRG9jLnhtbFBLAQItABQABgAIAAAAIQAxBEjp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F9415A" w:rsidRPr="002B692F">
        <w:rPr>
          <w:rFonts w:ascii="微軟正黑體" w:eastAsia="微軟正黑體" w:hAnsi="微軟正黑體"/>
          <w:b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D48BF0" wp14:editId="2B095593">
                <wp:simplePos x="0" y="0"/>
                <wp:positionH relativeFrom="page">
                  <wp:posOffset>749935</wp:posOffset>
                </wp:positionH>
                <wp:positionV relativeFrom="paragraph">
                  <wp:posOffset>95250</wp:posOffset>
                </wp:positionV>
                <wp:extent cx="168910" cy="168910"/>
                <wp:effectExtent l="6985" t="6985" r="5080" b="508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9.05pt;margin-top:7.5pt;width:13.3pt;height:13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rLewIAABM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Q6MU&#10;aaFFn6BoRG0lR+NQns64AqyezZMNAJ151PSrQ0ovG7DiC2t113DCIKks2Cc3F8LGwVW06d5rBt7J&#10;zutYqUNt2+AQaoAOsSHHS0P4wSMKh9l4Ms2gbRRUJzlEIMX5srHOv+W6RUEosYXUo3Oyf3S+Nz2b&#10;hFhKr4WUcE4KqVBX4mmW5/GC01KwoIwY7XazlBbtSWBN/CIyQH9tFjxXxDW9XVT1fGqFB1JL0UJV&#10;L7dJEaq0UiyG90TIXgY0UoWoABqSPkk9eX5M0+lqsprkg3w0Xg3ytKoGi/UyH4zX2f1d9aZaLqvs&#10;ZwCQ5UUjGOMqYDgTOcv/jiinkeopeKHyDVZ3XZJ1/F6WJLlNI3YKUJ3/EV2kR2BEz6yNZkdgh9X9&#10;ZMJLAkKj7XeMOpjKErtvO2I5RvKdAoaFfoUxjpv87n4EG3ut2VxriKLgqsQeo15c+n70d8aKbQOR&#10;sth8pRfAylpExgTG9lmduAyTFxGcXokw2tf7aPX7LZv/AgAA//8DAFBLAwQUAAYACAAAACEAy7fN&#10;8dwAAAAJAQAADwAAAGRycy9kb3ducmV2LnhtbEyPPU/DMBCGdyT+g3VIbNQOCqEKcSpUwdIJ0gyw&#10;XWITR/gjit00/HuuE2z36h69H9VudZYteo5j8BKyjQCmfR/U6AcJ7fH1bgssJvQKbfBawo+OsKuv&#10;ryosVTj7d700aWBk4mOJEkxKU8l57I12GDdh0p5+X2F2mEjOA1cznsncWX4vRMEdjp4SDE56b3T/&#10;3ZychM/10OJBvI15138UL/tGmMW2Ut7erM9PwJJe0x8Ml/pUHWrq1IWTV5FZ0tk2I5SOB9p0AfL8&#10;EVgnIc8K4HXF/y+ofwEAAP//AwBQSwECLQAUAAYACAAAACEAtoM4kv4AAADhAQAAEwAAAAAAAAAA&#10;AAAAAAAAAAAAW0NvbnRlbnRfVHlwZXNdLnhtbFBLAQItABQABgAIAAAAIQA4/SH/1gAAAJQBAAAL&#10;AAAAAAAAAAAAAAAAAC8BAABfcmVscy8ucmVsc1BLAQItABQABgAIAAAAIQAk92rLewIAABMFAAAO&#10;AAAAAAAAAAAAAAAAAC4CAABkcnMvZTJvRG9jLnhtbFBLAQItABQABgAIAAAAIQDLt83x3AAAAAk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 w:rsidR="00C62735" w:rsidRPr="002B692F">
        <w:rPr>
          <w:rFonts w:ascii="微軟正黑體" w:eastAsia="微軟正黑體" w:hAnsi="微軟正黑體"/>
          <w:b/>
        </w:rPr>
        <w:t>(</w:t>
      </w:r>
      <w:r w:rsidR="008C7BB5">
        <w:rPr>
          <w:rFonts w:ascii="微軟正黑體" w:eastAsia="微軟正黑體" w:hAnsi="微軟正黑體" w:hint="eastAsia"/>
          <w:b/>
        </w:rPr>
        <w:t>二</w:t>
      </w:r>
      <w:r w:rsidR="00C62735" w:rsidRPr="002B692F">
        <w:rPr>
          <w:rFonts w:ascii="微軟正黑體" w:eastAsia="微軟正黑體" w:hAnsi="微軟正黑體"/>
          <w:b/>
        </w:rPr>
        <w:t>)全月給付總額</w:t>
      </w:r>
      <w:r>
        <w:rPr>
          <w:rFonts w:ascii="微軟正黑體" w:eastAsia="微軟正黑體" w:hAnsi="微軟正黑體" w:hint="eastAsia"/>
          <w:b/>
        </w:rPr>
        <w:t>達</w:t>
      </w:r>
      <w:r w:rsidRPr="002B692F">
        <w:rPr>
          <w:rFonts w:ascii="微軟正黑體" w:eastAsia="微軟正黑體" w:hAnsi="微軟正黑體"/>
          <w:b/>
        </w:rPr>
        <w:t>40,0</w:t>
      </w:r>
      <w:r w:rsidR="00741E8C">
        <w:rPr>
          <w:rFonts w:ascii="微軟正黑體" w:eastAsia="微軟正黑體" w:hAnsi="微軟正黑體" w:hint="eastAsia"/>
          <w:b/>
        </w:rPr>
        <w:t>20</w:t>
      </w:r>
      <w:r>
        <w:rPr>
          <w:rFonts w:ascii="微軟正黑體" w:eastAsia="微軟正黑體" w:hAnsi="微軟正黑體" w:hint="eastAsia"/>
          <w:b/>
        </w:rPr>
        <w:t>元者，</w:t>
      </w:r>
      <w:r w:rsidR="003D3150">
        <w:rPr>
          <w:rFonts w:ascii="微軟正黑體" w:eastAsia="微軟正黑體" w:hAnsi="微軟正黑體" w:hint="eastAsia"/>
          <w:b/>
        </w:rPr>
        <w:t>可視意願是否</w:t>
      </w:r>
      <w:r>
        <w:rPr>
          <w:rFonts w:ascii="微軟正黑體" w:eastAsia="微軟正黑體" w:hAnsi="微軟正黑體" w:hint="eastAsia"/>
          <w:b/>
        </w:rPr>
        <w:t>按月</w:t>
      </w:r>
      <w:r w:rsidR="00C62735" w:rsidRPr="002B692F">
        <w:rPr>
          <w:rFonts w:ascii="微軟正黑體" w:eastAsia="微軟正黑體" w:hAnsi="微軟正黑體"/>
          <w:b/>
        </w:rPr>
        <w:t>扣</w:t>
      </w:r>
      <w:r>
        <w:rPr>
          <w:rFonts w:ascii="微軟正黑體" w:eastAsia="微軟正黑體" w:hAnsi="微軟正黑體" w:hint="eastAsia"/>
          <w:b/>
        </w:rPr>
        <w:t>繳給付總額</w:t>
      </w:r>
      <w:r>
        <w:rPr>
          <w:rFonts w:ascii="微軟正黑體" w:eastAsia="微軟正黑體" w:hAnsi="微軟正黑體"/>
          <w:b/>
        </w:rPr>
        <w:t>百分之五。</w:t>
      </w:r>
      <w:r>
        <w:rPr>
          <w:rFonts w:ascii="微軟正黑體" w:eastAsia="微軟正黑體" w:hAnsi="微軟正黑體" w:hint="eastAsia"/>
          <w:b/>
        </w:rPr>
        <w:br/>
        <w:t xml:space="preserve">             不願意按月扣繳。</w:t>
      </w:r>
    </w:p>
    <w:p w:rsidR="00513045" w:rsidRPr="002B692F" w:rsidRDefault="00513045" w:rsidP="000D5437">
      <w:pPr>
        <w:pStyle w:val="a3"/>
        <w:spacing w:before="9" w:line="400" w:lineRule="exact"/>
        <w:ind w:left="891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            願意按月扣繳給付總額</w:t>
      </w:r>
      <w:r>
        <w:rPr>
          <w:rFonts w:ascii="微軟正黑體" w:eastAsia="微軟正黑體" w:hAnsi="微軟正黑體"/>
          <w:b/>
        </w:rPr>
        <w:t>百分之五</w:t>
      </w:r>
      <w:r>
        <w:rPr>
          <w:rFonts w:ascii="微軟正黑體" w:eastAsia="微軟正黑體" w:hAnsi="微軟正黑體" w:hint="eastAsia"/>
          <w:b/>
        </w:rPr>
        <w:t>。</w:t>
      </w:r>
      <w:r w:rsidRPr="002B692F">
        <w:rPr>
          <w:rFonts w:ascii="微軟正黑體" w:eastAsia="微軟正黑體" w:hAnsi="微軟正黑體"/>
          <w:b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65D67" wp14:editId="6F7A15A1">
                <wp:simplePos x="0" y="0"/>
                <wp:positionH relativeFrom="page">
                  <wp:posOffset>1276985</wp:posOffset>
                </wp:positionH>
                <wp:positionV relativeFrom="paragraph">
                  <wp:posOffset>64135</wp:posOffset>
                </wp:positionV>
                <wp:extent cx="168910" cy="168910"/>
                <wp:effectExtent l="0" t="0" r="21590" b="215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0.55pt;margin-top:5.05pt;width:13.3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+9afAIAABM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5xgp&#10;0kKLPkHRiNpKjsahPJ1xBVg9mycbADrzqOlXh5ReNmDFF9bqruGEQVJZsE9uLoSNg6to073XDLyT&#10;ndexUofatsEh1AAdYkOOl4bwg0cUDrPxZJpB2yioTnKIQIrzZWOdf8t1i4JQYgupR+dk/+h8b3o2&#10;CbGUXgsp4ZwUUqGuxNMsz+MFp6VgQRkx2u1mKS3ak8Ca+EVkgP7aLHiuiGt6u6jq+dQKD6SWoi3x&#10;5HKbFKFKK8VieE+E7GVAI1WICqAh6ZPUk+fHNJ2uJqtJPshH49UgT6tqsFgv88F4nd3fVW+q5bLK&#10;fgYAWV40gjGuAoYzkbP874hyGqmeghcq32B11yVZx+9lSZLbNGKnANX5H9FFegRG9MzaaHYEdljd&#10;Tya8JCA02n7HqIOpLLH7tiOWYyTfKWBY6FcY47jJ7+5HsLHXms21higKrkrsMerFpe9Hf2es2DYQ&#10;KYvNV3oBrKxFZExgbJ/VicsweRHB6ZUIo329j1a/37L5LwAAAP//AwBQSwMEFAAGAAgAAAAhAByP&#10;c3ndAAAACQEAAA8AAABkcnMvZG93bnJldi54bWxMj01PhDAQhu8m/odmTLy5LWjAIGVjNnrZkyIH&#10;vQ20UmI/CO2y+O8dT3qaTN4n7zxT7zdn2aqXOAUvIdsJYNoPQU1+lNC9Pd/cA4sJvUIbvJbwrSPs&#10;m8uLGisVzv5Vr20aGZX4WKEEk9JccR4Hox3GXZi1p+wzLA4TrcvI1YJnKneW50IU3OHk6YLBWR+M&#10;Hr7ak5PwsR07PIqX6a4f3ounQyvMajspr6+2xwdgSW/pD4ZffVKHhpz6cPIqMishF1lGKAWCJgF5&#10;XpbAegm3RQm8qfn/D5ofAAAA//8DAFBLAQItABQABgAIAAAAIQC2gziS/gAAAOEBAAATAAAAAAAA&#10;AAAAAAAAAAAAAABbQ29udGVudF9UeXBlc10ueG1sUEsBAi0AFAAGAAgAAAAhADj9If/WAAAAlAEA&#10;AAsAAAAAAAAAAAAAAAAALwEAAF9yZWxzLy5yZWxzUEsBAi0AFAAGAAgAAAAhAHkn71p8AgAAEwUA&#10;AA4AAAAAAAAAAAAAAAAALgIAAGRycy9lMm9Eb2MueG1sUEsBAi0AFAAGAAgAAAAhAByPc3n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</w:p>
    <w:p w:rsidR="00A407F6" w:rsidRPr="001A792A" w:rsidRDefault="00F9415A" w:rsidP="000D5437">
      <w:pPr>
        <w:pStyle w:val="a3"/>
        <w:spacing w:before="121" w:line="400" w:lineRule="exact"/>
        <w:ind w:left="1299" w:right="211" w:hanging="408"/>
        <w:rPr>
          <w:rFonts w:ascii="標楷體" w:eastAsia="標楷體" w:hAnsi="標楷體"/>
          <w:lang w:val="en-US"/>
        </w:rPr>
      </w:pPr>
      <w:r w:rsidRPr="002B692F">
        <w:rPr>
          <w:rFonts w:ascii="微軟正黑體" w:eastAsia="微軟正黑體" w:hAnsi="微軟正黑體"/>
          <w:b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F7389D" wp14:editId="5743E41B">
                <wp:simplePos x="0" y="0"/>
                <wp:positionH relativeFrom="page">
                  <wp:posOffset>749935</wp:posOffset>
                </wp:positionH>
                <wp:positionV relativeFrom="paragraph">
                  <wp:posOffset>163830</wp:posOffset>
                </wp:positionV>
                <wp:extent cx="168910" cy="168910"/>
                <wp:effectExtent l="6985" t="6350" r="508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9.05pt;margin-top:12.9pt;width:13.3pt;height:13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cnfAIAABMF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QQj&#10;RVpo0ScoGlE7ydEklKczrgCrJ/NoA0BnHjT96pDSqwas+NJa3TWcMEgqC/bJzYWwcXAVbbv3moF3&#10;svc6VupY2zY4hBqgY2zI86Uh/OgRhcNsPJ1l0DYKqpMcIpDifNlY599y3aIglNhC6tE5OTw435ue&#10;TUIspTdCSjgnhVSoK/Esy/N4wWkpWFBGjHa3XUmLDiSwJn4RGaC/NgueK+Ka3i6qej61wgOppWhL&#10;PL3cJkWo0lqxGN4TIXsZ0EgVogJoSPok9eT5MUtn6+l6mg/y0Xg9yNOqGiw3q3ww3mSTu+pNtVpV&#10;2c8AIMuLRjDGVcBwJnKW/x1RTiPVU/BC5Rus7rokm/i9LElym0bsFKA6/yO6SI/AiJ5ZW82egR1W&#10;95MJLwkIjbbfMepgKkvsvu2J5RjJdwoYFvoVxjhu8rvJCDb2WrO91hBFwVWJPUa9uPL96O+NFbsG&#10;ImWx+UovgZW1iIwJjO2zOnEZJi8iOL0SYbSv99Hq91u2+AUAAP//AwBQSwMEFAAGAAgAAAAhACfO&#10;QojdAAAACQEAAA8AAABkcnMvZG93bnJldi54bWxMjzFPwzAQhXck/oN1SGzUTpSWKsSpUAVLJ0gz&#10;wObEbhLVPkexm4Z/z3WC8ek+vftesVucZbOZwuBRQrISwAy2Xg/YSaiP709bYCEq1Mp6NBJ+TIBd&#10;eX9XqFz7K36auYodoxIMuZLQxzjmnIe2N06FlR8N0u3kJ6cixanjelJXKneWp0JsuFMD0odejWbf&#10;m/ZcXZyE7+VQq4P4GLKm/dq87SvRz7aW8vFheX0BFs0S/2C46ZM6lOTU+AvqwCzlZJsQKiFd04Qb&#10;kGXPwBoJ6zQDXhb8/4LyFwAA//8DAFBLAQItABQABgAIAAAAIQC2gziS/gAAAOEBAAATAAAAAAAA&#10;AAAAAAAAAAAAAABbQ29udGVudF9UeXBlc10ueG1sUEsBAi0AFAAGAAgAAAAhADj9If/WAAAAlAEA&#10;AAsAAAAAAAAAAAAAAAAALwEAAF9yZWxzLy5yZWxzUEsBAi0AFAAGAAgAAAAhABadByd8AgAAEwUA&#10;AA4AAAAAAAAAAAAAAAAALgIAAGRycy9lMm9Eb2MueG1sUEsBAi0AFAAGAAgAAAAhACfOQoj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C62735" w:rsidRPr="002B692F">
        <w:rPr>
          <w:rFonts w:ascii="微軟正黑體" w:eastAsia="微軟正黑體" w:hAnsi="微軟正黑體"/>
          <w:b/>
          <w:spacing w:val="-2"/>
        </w:rPr>
        <w:t>(</w:t>
      </w:r>
      <w:r w:rsidR="008C7BB5">
        <w:rPr>
          <w:rFonts w:ascii="微軟正黑體" w:eastAsia="微軟正黑體" w:hAnsi="微軟正黑體" w:hint="eastAsia"/>
          <w:b/>
          <w:spacing w:val="-2"/>
        </w:rPr>
        <w:t>三</w:t>
      </w:r>
      <w:r w:rsidR="00C62735" w:rsidRPr="002B692F">
        <w:rPr>
          <w:rFonts w:ascii="微軟正黑體" w:eastAsia="微軟正黑體" w:hAnsi="微軟正黑體"/>
          <w:b/>
          <w:spacing w:val="-2"/>
        </w:rPr>
        <w:t>)全月給付總額</w:t>
      </w:r>
      <w:r w:rsidR="00513045">
        <w:rPr>
          <w:rFonts w:ascii="微軟正黑體" w:eastAsia="微軟正黑體" w:hAnsi="微軟正黑體" w:hint="eastAsia"/>
          <w:b/>
          <w:spacing w:val="-2"/>
        </w:rPr>
        <w:t>達</w:t>
      </w:r>
      <w:r w:rsidR="00513045" w:rsidRPr="002B692F">
        <w:rPr>
          <w:rFonts w:ascii="微軟正黑體" w:eastAsia="微軟正黑體" w:hAnsi="微軟正黑體"/>
          <w:b/>
          <w:spacing w:val="-20"/>
        </w:rPr>
        <w:t>84,501</w:t>
      </w:r>
      <w:r w:rsidR="00513045">
        <w:rPr>
          <w:rFonts w:ascii="微軟正黑體" w:eastAsia="微軟正黑體" w:hAnsi="微軟正黑體" w:hint="eastAsia"/>
          <w:b/>
          <w:spacing w:val="-20"/>
        </w:rPr>
        <w:t>元者，</w:t>
      </w:r>
      <w:r w:rsidR="00513045">
        <w:rPr>
          <w:rFonts w:ascii="微軟正黑體" w:eastAsia="微軟正黑體" w:hAnsi="微軟正黑體" w:hint="eastAsia"/>
          <w:b/>
          <w:spacing w:val="-2"/>
        </w:rPr>
        <w:t>必須</w:t>
      </w:r>
      <w:r w:rsidR="00C62735" w:rsidRPr="002B692F">
        <w:rPr>
          <w:rFonts w:ascii="微軟正黑體" w:eastAsia="微軟正黑體" w:hAnsi="微軟正黑體"/>
          <w:b/>
          <w:spacing w:val="-2"/>
        </w:rPr>
        <w:t>依薪資所得扣繳辦法規定</w:t>
      </w:r>
      <w:r w:rsidR="00513045">
        <w:rPr>
          <w:rFonts w:ascii="微軟正黑體" w:eastAsia="微軟正黑體" w:hAnsi="微軟正黑體" w:hint="eastAsia"/>
          <w:b/>
          <w:spacing w:val="-2"/>
        </w:rPr>
        <w:t>按月扣繳所得稅</w:t>
      </w:r>
      <w:r w:rsidR="00513045">
        <w:rPr>
          <w:rFonts w:ascii="微軟正黑體" w:eastAsia="微軟正黑體" w:hAnsi="微軟正黑體"/>
          <w:b/>
          <w:spacing w:val="-2"/>
        </w:rPr>
        <w:t>，</w:t>
      </w:r>
      <w:r w:rsidR="00513045" w:rsidRPr="009B4256">
        <w:rPr>
          <w:rFonts w:ascii="微軟正黑體" w:eastAsia="微軟正黑體" w:hAnsi="微軟正黑體" w:hint="eastAsia"/>
          <w:b/>
          <w:spacing w:val="-2"/>
          <w:u w:val="single"/>
        </w:rPr>
        <w:t>若有扶養親屬者，</w:t>
      </w:r>
      <w:r w:rsidR="00513045" w:rsidRPr="00513045">
        <w:rPr>
          <w:rFonts w:ascii="微軟正黑體" w:eastAsia="微軟正黑體" w:hAnsi="微軟正黑體" w:hint="eastAsia"/>
          <w:b/>
          <w:spacing w:val="-2"/>
          <w:u w:val="single"/>
        </w:rPr>
        <w:t>請於下方表格</w:t>
      </w:r>
      <w:r w:rsidR="00513045" w:rsidRPr="00513045">
        <w:rPr>
          <w:rFonts w:ascii="微軟正黑體" w:eastAsia="微軟正黑體" w:hAnsi="微軟正黑體"/>
          <w:b/>
          <w:spacing w:val="-2"/>
          <w:u w:val="single"/>
        </w:rPr>
        <w:t>詳填扶養親屬之資料</w:t>
      </w:r>
      <w:r w:rsidR="00C62735" w:rsidRPr="002B692F">
        <w:rPr>
          <w:rFonts w:ascii="微軟正黑體" w:eastAsia="微軟正黑體" w:hAnsi="微軟正黑體"/>
          <w:b/>
          <w:spacing w:val="-20"/>
        </w:rPr>
        <w:t>。</w:t>
      </w:r>
    </w:p>
    <w:p w:rsidR="00A407F6" w:rsidRPr="00F8459F" w:rsidRDefault="00C62735" w:rsidP="000D5437">
      <w:pPr>
        <w:pStyle w:val="a3"/>
        <w:spacing w:before="93" w:line="400" w:lineRule="exact"/>
        <w:ind w:left="1592" w:right="950" w:hanging="240"/>
        <w:rPr>
          <w:rFonts w:ascii="標楷體" w:eastAsia="標楷體" w:hAnsi="標楷體"/>
        </w:rPr>
      </w:pPr>
      <w:r w:rsidRPr="00F8459F">
        <w:rPr>
          <w:rFonts w:ascii="標楷體" w:eastAsia="標楷體" w:hAnsi="標楷體"/>
        </w:rPr>
        <w:t>1.薪資受領人如有下列情事之</w:t>
      </w:r>
      <w:proofErr w:type="gramStart"/>
      <w:r w:rsidRPr="00F8459F">
        <w:rPr>
          <w:rFonts w:ascii="標楷體" w:eastAsia="標楷體" w:hAnsi="標楷體"/>
        </w:rPr>
        <w:t>一</w:t>
      </w:r>
      <w:proofErr w:type="gramEnd"/>
      <w:r w:rsidRPr="00F8459F">
        <w:rPr>
          <w:rFonts w:ascii="標楷體" w:eastAsia="標楷體" w:hAnsi="標楷體"/>
        </w:rPr>
        <w:t>者：(1)結婚、離婚或配偶死亡。(2)受扶養親屬人數增加或減少。</w:t>
      </w:r>
      <w:proofErr w:type="gramStart"/>
      <w:r w:rsidRPr="00F8459F">
        <w:rPr>
          <w:rFonts w:ascii="標楷體" w:eastAsia="標楷體" w:hAnsi="標楷體"/>
        </w:rPr>
        <w:t>應於異動</w:t>
      </w:r>
      <w:proofErr w:type="gramEnd"/>
      <w:r w:rsidRPr="00F8459F">
        <w:rPr>
          <w:rFonts w:ascii="標楷體" w:eastAsia="標楷體" w:hAnsi="標楷體"/>
        </w:rPr>
        <w:t>發生之日起十日內通知薪資業務承辦人。</w:t>
      </w:r>
    </w:p>
    <w:p w:rsidR="00A407F6" w:rsidRPr="00F8459F" w:rsidRDefault="00C62735" w:rsidP="000D5437">
      <w:pPr>
        <w:pStyle w:val="a3"/>
        <w:spacing w:line="400" w:lineRule="exact"/>
        <w:ind w:left="1352"/>
        <w:rPr>
          <w:rFonts w:ascii="標楷體" w:eastAsia="標楷體" w:hAnsi="標楷體"/>
        </w:rPr>
      </w:pPr>
      <w:r w:rsidRPr="00F8459F">
        <w:rPr>
          <w:rFonts w:ascii="標楷體" w:eastAsia="標楷體" w:hAnsi="標楷體"/>
        </w:rPr>
        <w:t>2.請詳閱符合條件與代碼說明。</w:t>
      </w:r>
    </w:p>
    <w:p w:rsidR="00A407F6" w:rsidRPr="00F8459F" w:rsidRDefault="00C62735" w:rsidP="000D5437">
      <w:pPr>
        <w:pStyle w:val="a3"/>
        <w:tabs>
          <w:tab w:val="left" w:pos="9033"/>
        </w:tabs>
        <w:spacing w:after="24" w:line="400" w:lineRule="exact"/>
        <w:ind w:left="632"/>
        <w:rPr>
          <w:rFonts w:ascii="標楷體" w:eastAsia="標楷體" w:hAnsi="標楷體"/>
        </w:rPr>
      </w:pPr>
      <w:r w:rsidRPr="00F8459F">
        <w:rPr>
          <w:rFonts w:ascii="標楷體" w:eastAsia="標楷體" w:hAnsi="標楷體"/>
        </w:rPr>
        <w:t>選(</w:t>
      </w:r>
      <w:r w:rsidR="008C7BB5">
        <w:rPr>
          <w:rFonts w:ascii="標楷體" w:eastAsia="標楷體" w:hAnsi="標楷體" w:hint="eastAsia"/>
        </w:rPr>
        <w:t>三</w:t>
      </w:r>
      <w:r w:rsidRPr="00F8459F">
        <w:rPr>
          <w:rFonts w:ascii="標楷體" w:eastAsia="標楷體" w:hAnsi="標楷體"/>
        </w:rPr>
        <w:t>)者：配偶、合於減除扶養親屬寬減額之受扶養親屬如下所列，共計</w:t>
      </w:r>
      <w:r w:rsidRPr="00F8459F">
        <w:rPr>
          <w:rFonts w:ascii="標楷體" w:eastAsia="標楷體" w:hAnsi="標楷體"/>
          <w:u w:val="single"/>
        </w:rPr>
        <w:tab/>
      </w:r>
      <w:r w:rsidRPr="00F8459F">
        <w:rPr>
          <w:rFonts w:ascii="標楷體" w:eastAsia="標楷體" w:hAnsi="標楷體"/>
        </w:rPr>
        <w:t>人：</w:t>
      </w:r>
    </w:p>
    <w:tbl>
      <w:tblPr>
        <w:tblStyle w:val="TableNormal"/>
        <w:tblW w:w="0" w:type="auto"/>
        <w:tblInd w:w="1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080"/>
        <w:gridCol w:w="1800"/>
        <w:gridCol w:w="2040"/>
        <w:gridCol w:w="1919"/>
      </w:tblGrid>
      <w:tr w:rsidR="00A407F6" w:rsidRPr="00F8459F">
        <w:trPr>
          <w:trHeight w:val="566"/>
        </w:trPr>
        <w:tc>
          <w:tcPr>
            <w:tcW w:w="1681" w:type="dxa"/>
          </w:tcPr>
          <w:p w:rsidR="00A407F6" w:rsidRPr="00F8459F" w:rsidRDefault="00C62735">
            <w:pPr>
              <w:pStyle w:val="TableParagraph"/>
              <w:spacing w:line="509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符合條件代碼</w:t>
            </w:r>
          </w:p>
        </w:tc>
        <w:tc>
          <w:tcPr>
            <w:tcW w:w="1080" w:type="dxa"/>
          </w:tcPr>
          <w:p w:rsidR="00A407F6" w:rsidRPr="00F8459F" w:rsidRDefault="00C62735">
            <w:pPr>
              <w:pStyle w:val="TableParagraph"/>
              <w:spacing w:line="509" w:lineRule="exact"/>
              <w:ind w:left="296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稱謂</w:t>
            </w:r>
          </w:p>
        </w:tc>
        <w:tc>
          <w:tcPr>
            <w:tcW w:w="1800" w:type="dxa"/>
          </w:tcPr>
          <w:p w:rsidR="00A407F6" w:rsidRPr="00F8459F" w:rsidRDefault="00C62735">
            <w:pPr>
              <w:pStyle w:val="TableParagraph"/>
              <w:tabs>
                <w:tab w:val="left" w:pos="1016"/>
              </w:tabs>
              <w:spacing w:line="509" w:lineRule="exact"/>
              <w:ind w:left="536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姓</w:t>
            </w:r>
            <w:r w:rsidRPr="00F8459F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040" w:type="dxa"/>
          </w:tcPr>
          <w:p w:rsidR="00A407F6" w:rsidRPr="00F8459F" w:rsidRDefault="00C62735">
            <w:pPr>
              <w:pStyle w:val="TableParagraph"/>
              <w:spacing w:line="509" w:lineRule="exact"/>
              <w:ind w:left="177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身分證統一編號</w:t>
            </w:r>
          </w:p>
        </w:tc>
        <w:tc>
          <w:tcPr>
            <w:tcW w:w="1919" w:type="dxa"/>
          </w:tcPr>
          <w:p w:rsidR="00A407F6" w:rsidRPr="00F8459F" w:rsidRDefault="00C62735">
            <w:pPr>
              <w:pStyle w:val="TableParagraph"/>
              <w:spacing w:line="509" w:lineRule="exact"/>
              <w:ind w:left="357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出生年月日</w:t>
            </w:r>
          </w:p>
        </w:tc>
      </w:tr>
      <w:tr w:rsidR="00A407F6" w:rsidRPr="00F8459F">
        <w:trPr>
          <w:trHeight w:val="678"/>
        </w:trPr>
        <w:tc>
          <w:tcPr>
            <w:tcW w:w="1681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19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407F6" w:rsidRPr="00F8459F">
        <w:trPr>
          <w:trHeight w:val="681"/>
        </w:trPr>
        <w:tc>
          <w:tcPr>
            <w:tcW w:w="1681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19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407F6" w:rsidRPr="00F8459F">
        <w:trPr>
          <w:trHeight w:val="679"/>
        </w:trPr>
        <w:tc>
          <w:tcPr>
            <w:tcW w:w="1681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19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407F6" w:rsidRPr="00F8459F">
        <w:trPr>
          <w:trHeight w:val="681"/>
        </w:trPr>
        <w:tc>
          <w:tcPr>
            <w:tcW w:w="1681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19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407F6" w:rsidRPr="00F8459F">
        <w:trPr>
          <w:trHeight w:val="678"/>
        </w:trPr>
        <w:tc>
          <w:tcPr>
            <w:tcW w:w="1681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19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C7BB5" w:rsidRPr="00F8459F">
        <w:trPr>
          <w:trHeight w:val="678"/>
        </w:trPr>
        <w:tc>
          <w:tcPr>
            <w:tcW w:w="1681" w:type="dxa"/>
          </w:tcPr>
          <w:p w:rsidR="008C7BB5" w:rsidRPr="00F8459F" w:rsidRDefault="008C7B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</w:tcPr>
          <w:p w:rsidR="008C7BB5" w:rsidRPr="00F8459F" w:rsidRDefault="008C7B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8C7BB5" w:rsidRPr="00F8459F" w:rsidRDefault="008C7B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0" w:type="dxa"/>
          </w:tcPr>
          <w:p w:rsidR="008C7BB5" w:rsidRPr="00F8459F" w:rsidRDefault="008C7B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19" w:type="dxa"/>
          </w:tcPr>
          <w:p w:rsidR="008C7BB5" w:rsidRPr="00F8459F" w:rsidRDefault="008C7B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1A792A" w:rsidRDefault="001A792A" w:rsidP="006038E1">
      <w:pPr>
        <w:pStyle w:val="a3"/>
        <w:spacing w:line="320" w:lineRule="exact"/>
        <w:ind w:left="3033"/>
        <w:rPr>
          <w:rFonts w:ascii="標楷體" w:eastAsia="標楷體" w:hAnsi="標楷體"/>
        </w:rPr>
      </w:pPr>
    </w:p>
    <w:p w:rsidR="001A792A" w:rsidRDefault="001A792A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</w:rPr>
        <w:br w:type="page"/>
      </w:r>
    </w:p>
    <w:p w:rsidR="001A792A" w:rsidRDefault="001A792A" w:rsidP="001A792A">
      <w:pPr>
        <w:pStyle w:val="a3"/>
        <w:spacing w:after="24" w:line="462" w:lineRule="exact"/>
        <w:ind w:left="2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說明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：選擇薪資所得扣繳方式代扣稅額比較表（摘錄</w:t>
      </w:r>
      <w:r>
        <w:rPr>
          <w:rFonts w:ascii="標楷體" w:eastAsia="標楷體" w:hAnsi="標楷體" w:hint="eastAsia"/>
          <w:spacing w:val="-120"/>
        </w:rPr>
        <w:t>）</w:t>
      </w:r>
      <w:r>
        <w:rPr>
          <w:rFonts w:ascii="標楷體" w:eastAsia="標楷體" w:hAnsi="標楷體" w:hint="eastAsia"/>
        </w:rPr>
        <w:t>：</w:t>
      </w:r>
    </w:p>
    <w:tbl>
      <w:tblPr>
        <w:tblStyle w:val="TableNormal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925"/>
        <w:gridCol w:w="1061"/>
        <w:gridCol w:w="1061"/>
        <w:gridCol w:w="1061"/>
        <w:gridCol w:w="1062"/>
        <w:gridCol w:w="1064"/>
      </w:tblGrid>
      <w:tr w:rsidR="001A792A" w:rsidTr="00C16C1F">
        <w:trPr>
          <w:trHeight w:val="395"/>
        </w:trPr>
        <w:tc>
          <w:tcPr>
            <w:tcW w:w="2400" w:type="dxa"/>
            <w:vMerge w:val="restart"/>
            <w:hideMark/>
          </w:tcPr>
          <w:p w:rsidR="001A792A" w:rsidRDefault="001A792A">
            <w:pPr>
              <w:pStyle w:val="TableParagraph"/>
              <w:spacing w:before="122"/>
              <w:ind w:left="420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  <w:lang w:eastAsia="en-US"/>
              </w:rPr>
              <w:t>每月應稅薪資</w:t>
            </w:r>
            <w:proofErr w:type="spellEnd"/>
          </w:p>
        </w:tc>
        <w:tc>
          <w:tcPr>
            <w:tcW w:w="1925" w:type="dxa"/>
            <w:vMerge w:val="restart"/>
            <w:hideMark/>
          </w:tcPr>
          <w:p w:rsidR="001A792A" w:rsidRDefault="001A792A">
            <w:pPr>
              <w:pStyle w:val="TableParagraph"/>
              <w:spacing w:before="122"/>
              <w:ind w:left="182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en-US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en-US"/>
              </w:rPr>
              <w:t>)選擇５％</w:t>
            </w:r>
          </w:p>
        </w:tc>
        <w:tc>
          <w:tcPr>
            <w:tcW w:w="5309" w:type="dxa"/>
            <w:gridSpan w:val="5"/>
            <w:hideMark/>
          </w:tcPr>
          <w:p w:rsidR="001A792A" w:rsidRDefault="001A792A">
            <w:pPr>
              <w:pStyle w:val="TableParagraph"/>
              <w:spacing w:line="376" w:lineRule="exact"/>
              <w:ind w:left="43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(二)選擇依「薪資所得扣繳稅額表」扣繳</w:t>
            </w:r>
          </w:p>
        </w:tc>
      </w:tr>
      <w:tr w:rsidR="001A792A" w:rsidTr="00C16C1F">
        <w:trPr>
          <w:trHeight w:val="397"/>
        </w:trPr>
        <w:tc>
          <w:tcPr>
            <w:tcW w:w="2400" w:type="dxa"/>
            <w:vMerge/>
            <w:vAlign w:val="center"/>
            <w:hideMark/>
          </w:tcPr>
          <w:p w:rsidR="001A792A" w:rsidRDefault="001A792A">
            <w:pPr>
              <w:widowControl/>
              <w:autoSpaceDE/>
              <w:autoSpaceDN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1A792A" w:rsidRDefault="001A792A">
            <w:pPr>
              <w:widowControl/>
              <w:autoSpaceDE/>
              <w:autoSpaceDN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61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167"/>
              <w:jc w:val="right"/>
              <w:rPr>
                <w:rFonts w:ascii="標楷體" w:eastAsia="標楷體" w:hAnsi="標楷體"/>
                <w:lang w:eastAsia="en-US"/>
              </w:rPr>
            </w:pPr>
            <w:proofErr w:type="spellStart"/>
            <w:r>
              <w:rPr>
                <w:rFonts w:ascii="標楷體" w:eastAsia="標楷體" w:hAnsi="標楷體" w:hint="eastAsia"/>
                <w:spacing w:val="-19"/>
                <w:lang w:eastAsia="en-US"/>
              </w:rPr>
              <w:t>扶養</w:t>
            </w:r>
            <w:proofErr w:type="spellEnd"/>
            <w:r>
              <w:rPr>
                <w:rFonts w:ascii="標楷體" w:eastAsia="標楷體" w:hAnsi="標楷體" w:hint="eastAsia"/>
                <w:lang w:eastAsia="en-US"/>
              </w:rPr>
              <w:t>0</w:t>
            </w:r>
            <w:r>
              <w:rPr>
                <w:rFonts w:ascii="標楷體" w:eastAsia="標楷體" w:hAnsi="標楷體" w:hint="eastAsia"/>
                <w:spacing w:val="-42"/>
                <w:lang w:eastAsia="en-US"/>
              </w:rPr>
              <w:t xml:space="preserve"> 人</w:t>
            </w:r>
          </w:p>
        </w:tc>
        <w:tc>
          <w:tcPr>
            <w:tcW w:w="1061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167"/>
              <w:jc w:val="right"/>
              <w:rPr>
                <w:rFonts w:ascii="標楷體" w:eastAsia="標楷體" w:hAnsi="標楷體"/>
                <w:lang w:eastAsia="en-US"/>
              </w:rPr>
            </w:pPr>
            <w:proofErr w:type="spellStart"/>
            <w:r>
              <w:rPr>
                <w:rFonts w:ascii="標楷體" w:eastAsia="標楷體" w:hAnsi="標楷體" w:hint="eastAsia"/>
                <w:spacing w:val="-19"/>
                <w:lang w:eastAsia="en-US"/>
              </w:rPr>
              <w:t>扶養</w:t>
            </w:r>
            <w:proofErr w:type="spellEnd"/>
            <w:r>
              <w:rPr>
                <w:rFonts w:ascii="標楷體" w:eastAsia="標楷體" w:hAnsi="標楷體" w:hint="eastAsia"/>
                <w:lang w:eastAsia="en-US"/>
              </w:rPr>
              <w:t>1</w:t>
            </w:r>
            <w:r>
              <w:rPr>
                <w:rFonts w:ascii="標楷體" w:eastAsia="標楷體" w:hAnsi="標楷體" w:hint="eastAsia"/>
                <w:spacing w:val="-42"/>
                <w:lang w:eastAsia="en-US"/>
              </w:rPr>
              <w:t xml:space="preserve"> 人</w:t>
            </w:r>
          </w:p>
        </w:tc>
        <w:tc>
          <w:tcPr>
            <w:tcW w:w="1061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167"/>
              <w:jc w:val="right"/>
              <w:rPr>
                <w:rFonts w:ascii="標楷體" w:eastAsia="標楷體" w:hAnsi="標楷體"/>
                <w:lang w:eastAsia="en-US"/>
              </w:rPr>
            </w:pPr>
            <w:proofErr w:type="spellStart"/>
            <w:r>
              <w:rPr>
                <w:rFonts w:ascii="標楷體" w:eastAsia="標楷體" w:hAnsi="標楷體" w:hint="eastAsia"/>
                <w:spacing w:val="-19"/>
                <w:lang w:eastAsia="en-US"/>
              </w:rPr>
              <w:t>扶養</w:t>
            </w:r>
            <w:proofErr w:type="spellEnd"/>
            <w:r>
              <w:rPr>
                <w:rFonts w:ascii="標楷體" w:eastAsia="標楷體" w:hAnsi="標楷體" w:hint="eastAsia"/>
                <w:lang w:eastAsia="en-US"/>
              </w:rPr>
              <w:t>2</w:t>
            </w:r>
            <w:r>
              <w:rPr>
                <w:rFonts w:ascii="標楷體" w:eastAsia="標楷體" w:hAnsi="標楷體" w:hint="eastAsia"/>
                <w:spacing w:val="-42"/>
                <w:lang w:eastAsia="en-US"/>
              </w:rPr>
              <w:t xml:space="preserve"> 人</w:t>
            </w:r>
          </w:p>
        </w:tc>
        <w:tc>
          <w:tcPr>
            <w:tcW w:w="1062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169"/>
              <w:jc w:val="right"/>
              <w:rPr>
                <w:rFonts w:ascii="標楷體" w:eastAsia="標楷體" w:hAnsi="標楷體"/>
                <w:lang w:eastAsia="en-US"/>
              </w:rPr>
            </w:pPr>
            <w:proofErr w:type="spellStart"/>
            <w:r>
              <w:rPr>
                <w:rFonts w:ascii="標楷體" w:eastAsia="標楷體" w:hAnsi="標楷體" w:hint="eastAsia"/>
                <w:spacing w:val="-18"/>
                <w:lang w:eastAsia="en-US"/>
              </w:rPr>
              <w:t>扶養</w:t>
            </w:r>
            <w:proofErr w:type="spellEnd"/>
            <w:r>
              <w:rPr>
                <w:rFonts w:ascii="標楷體" w:eastAsia="標楷體" w:hAnsi="標楷體" w:hint="eastAsia"/>
                <w:lang w:eastAsia="en-US"/>
              </w:rPr>
              <w:t>3</w:t>
            </w:r>
            <w:r>
              <w:rPr>
                <w:rFonts w:ascii="標楷體" w:eastAsia="標楷體" w:hAnsi="標楷體" w:hint="eastAsia"/>
                <w:spacing w:val="-42"/>
                <w:lang w:eastAsia="en-US"/>
              </w:rPr>
              <w:t xml:space="preserve"> 人</w:t>
            </w:r>
          </w:p>
        </w:tc>
        <w:tc>
          <w:tcPr>
            <w:tcW w:w="1064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171"/>
              <w:jc w:val="right"/>
              <w:rPr>
                <w:rFonts w:ascii="標楷體" w:eastAsia="標楷體" w:hAnsi="標楷體"/>
                <w:lang w:eastAsia="en-US"/>
              </w:rPr>
            </w:pPr>
            <w:proofErr w:type="spellStart"/>
            <w:r>
              <w:rPr>
                <w:rFonts w:ascii="標楷體" w:eastAsia="標楷體" w:hAnsi="標楷體" w:hint="eastAsia"/>
                <w:spacing w:val="-19"/>
                <w:lang w:eastAsia="en-US"/>
              </w:rPr>
              <w:t>扶養</w:t>
            </w:r>
            <w:proofErr w:type="spellEnd"/>
            <w:r>
              <w:rPr>
                <w:rFonts w:ascii="標楷體" w:eastAsia="標楷體" w:hAnsi="標楷體" w:hint="eastAsia"/>
                <w:lang w:eastAsia="en-US"/>
              </w:rPr>
              <w:t>4</w:t>
            </w:r>
            <w:r>
              <w:rPr>
                <w:rFonts w:ascii="標楷體" w:eastAsia="標楷體" w:hAnsi="標楷體" w:hint="eastAsia"/>
                <w:spacing w:val="-42"/>
                <w:lang w:eastAsia="en-US"/>
              </w:rPr>
              <w:t xml:space="preserve"> 人</w:t>
            </w:r>
          </w:p>
        </w:tc>
      </w:tr>
      <w:tr w:rsidR="001A792A" w:rsidTr="00C16C1F">
        <w:trPr>
          <w:trHeight w:val="397"/>
        </w:trPr>
        <w:tc>
          <w:tcPr>
            <w:tcW w:w="2400" w:type="dxa"/>
            <w:hideMark/>
          </w:tcPr>
          <w:p w:rsidR="001A792A" w:rsidRDefault="001A792A">
            <w:pPr>
              <w:pStyle w:val="TableParagraph"/>
              <w:spacing w:line="378" w:lineRule="exact"/>
              <w:ind w:left="161" w:right="258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40,000</w:t>
            </w:r>
          </w:p>
        </w:tc>
        <w:tc>
          <w:tcPr>
            <w:tcW w:w="1925" w:type="dxa"/>
            <w:hideMark/>
          </w:tcPr>
          <w:p w:rsidR="001A792A" w:rsidRDefault="001A792A">
            <w:pPr>
              <w:pStyle w:val="TableParagraph"/>
              <w:spacing w:line="378" w:lineRule="exact"/>
              <w:ind w:left="603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2,000</w:t>
            </w:r>
          </w:p>
        </w:tc>
        <w:tc>
          <w:tcPr>
            <w:tcW w:w="1061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5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1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5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1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5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2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6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4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9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</w:tr>
      <w:tr w:rsidR="001A792A" w:rsidTr="00C16C1F">
        <w:trPr>
          <w:trHeight w:val="397"/>
        </w:trPr>
        <w:tc>
          <w:tcPr>
            <w:tcW w:w="2400" w:type="dxa"/>
            <w:hideMark/>
          </w:tcPr>
          <w:p w:rsidR="001A792A" w:rsidRDefault="001A792A">
            <w:pPr>
              <w:pStyle w:val="TableParagraph"/>
              <w:spacing w:line="378" w:lineRule="exact"/>
              <w:ind w:left="161" w:right="258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40,001～41,000</w:t>
            </w:r>
          </w:p>
        </w:tc>
        <w:tc>
          <w:tcPr>
            <w:tcW w:w="1925" w:type="dxa"/>
            <w:hideMark/>
          </w:tcPr>
          <w:p w:rsidR="001A792A" w:rsidRDefault="001A792A">
            <w:pPr>
              <w:pStyle w:val="TableParagraph"/>
              <w:spacing w:line="378" w:lineRule="exact"/>
              <w:ind w:left="257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2,000～2,050</w:t>
            </w:r>
          </w:p>
        </w:tc>
        <w:tc>
          <w:tcPr>
            <w:tcW w:w="1061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5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1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5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1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5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2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6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4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9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</w:tr>
      <w:tr w:rsidR="001A792A" w:rsidTr="00C16C1F">
        <w:trPr>
          <w:trHeight w:val="395"/>
        </w:trPr>
        <w:tc>
          <w:tcPr>
            <w:tcW w:w="2400" w:type="dxa"/>
            <w:hideMark/>
          </w:tcPr>
          <w:p w:rsidR="001A792A" w:rsidRDefault="001A792A">
            <w:pPr>
              <w:pStyle w:val="TableParagraph"/>
              <w:spacing w:line="375" w:lineRule="exact"/>
              <w:ind w:left="161" w:right="258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84,501～85,000</w:t>
            </w:r>
          </w:p>
        </w:tc>
        <w:tc>
          <w:tcPr>
            <w:tcW w:w="1925" w:type="dxa"/>
            <w:hideMark/>
          </w:tcPr>
          <w:p w:rsidR="001A792A" w:rsidRDefault="001A792A">
            <w:pPr>
              <w:pStyle w:val="TableParagraph"/>
              <w:spacing w:line="375" w:lineRule="exact"/>
              <w:ind w:left="257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4,225～4,250</w:t>
            </w:r>
          </w:p>
        </w:tc>
        <w:tc>
          <w:tcPr>
            <w:tcW w:w="1061" w:type="dxa"/>
            <w:hideMark/>
          </w:tcPr>
          <w:p w:rsidR="001A792A" w:rsidRDefault="005B3967">
            <w:pPr>
              <w:pStyle w:val="TableParagraph"/>
              <w:spacing w:line="375" w:lineRule="exact"/>
              <w:ind w:right="205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1" w:type="dxa"/>
            <w:hideMark/>
          </w:tcPr>
          <w:p w:rsidR="001A792A" w:rsidRDefault="001A792A">
            <w:pPr>
              <w:pStyle w:val="TableParagraph"/>
              <w:spacing w:line="375" w:lineRule="exact"/>
              <w:ind w:right="205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1" w:type="dxa"/>
            <w:hideMark/>
          </w:tcPr>
          <w:p w:rsidR="001A792A" w:rsidRDefault="001A792A">
            <w:pPr>
              <w:pStyle w:val="TableParagraph"/>
              <w:spacing w:line="375" w:lineRule="exact"/>
              <w:ind w:right="205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2" w:type="dxa"/>
            <w:hideMark/>
          </w:tcPr>
          <w:p w:rsidR="001A792A" w:rsidRDefault="001A792A">
            <w:pPr>
              <w:pStyle w:val="TableParagraph"/>
              <w:spacing w:line="375" w:lineRule="exact"/>
              <w:ind w:right="206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4" w:type="dxa"/>
            <w:hideMark/>
          </w:tcPr>
          <w:p w:rsidR="001A792A" w:rsidRDefault="001A792A">
            <w:pPr>
              <w:pStyle w:val="TableParagraph"/>
              <w:spacing w:line="375" w:lineRule="exact"/>
              <w:ind w:right="209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</w:tr>
      <w:tr w:rsidR="001A792A" w:rsidTr="00C16C1F">
        <w:trPr>
          <w:trHeight w:val="397"/>
        </w:trPr>
        <w:tc>
          <w:tcPr>
            <w:tcW w:w="2400" w:type="dxa"/>
            <w:hideMark/>
          </w:tcPr>
          <w:p w:rsidR="001A792A" w:rsidRDefault="001A792A">
            <w:pPr>
              <w:pStyle w:val="TableParagraph"/>
              <w:spacing w:line="378" w:lineRule="exact"/>
              <w:ind w:left="161" w:right="258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92,001～92,500</w:t>
            </w:r>
          </w:p>
        </w:tc>
        <w:tc>
          <w:tcPr>
            <w:tcW w:w="1925" w:type="dxa"/>
            <w:hideMark/>
          </w:tcPr>
          <w:p w:rsidR="001A792A" w:rsidRDefault="001A792A">
            <w:pPr>
              <w:pStyle w:val="TableParagraph"/>
              <w:spacing w:line="378" w:lineRule="exact"/>
              <w:ind w:left="257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4,600～4,625</w:t>
            </w:r>
          </w:p>
        </w:tc>
        <w:tc>
          <w:tcPr>
            <w:tcW w:w="1061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5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2,</w:t>
            </w:r>
            <w:r w:rsidR="00E505A4">
              <w:rPr>
                <w:rFonts w:ascii="標楷體" w:eastAsia="標楷體" w:hAnsi="標楷體" w:hint="eastAsia"/>
                <w:sz w:val="24"/>
                <w:lang w:eastAsia="en-US"/>
              </w:rPr>
              <w:t>32</w:t>
            </w: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1" w:type="dxa"/>
            <w:hideMark/>
          </w:tcPr>
          <w:p w:rsidR="001A792A" w:rsidRDefault="00E505A4">
            <w:pPr>
              <w:pStyle w:val="TableParagraph"/>
              <w:spacing w:line="378" w:lineRule="exact"/>
              <w:ind w:right="205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1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5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2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6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4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9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</w:tr>
      <w:tr w:rsidR="001A792A" w:rsidTr="00C16C1F">
        <w:trPr>
          <w:trHeight w:val="397"/>
        </w:trPr>
        <w:tc>
          <w:tcPr>
            <w:tcW w:w="2400" w:type="dxa"/>
            <w:hideMark/>
          </w:tcPr>
          <w:p w:rsidR="001A792A" w:rsidRDefault="001A792A">
            <w:pPr>
              <w:pStyle w:val="TableParagraph"/>
              <w:spacing w:line="378" w:lineRule="exact"/>
              <w:ind w:left="161" w:right="258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99,001～99,500</w:t>
            </w:r>
          </w:p>
        </w:tc>
        <w:tc>
          <w:tcPr>
            <w:tcW w:w="1925" w:type="dxa"/>
            <w:hideMark/>
          </w:tcPr>
          <w:p w:rsidR="001A792A" w:rsidRDefault="001A792A">
            <w:pPr>
              <w:pStyle w:val="TableParagraph"/>
              <w:spacing w:line="378" w:lineRule="exact"/>
              <w:ind w:left="257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4,900～4,975</w:t>
            </w:r>
          </w:p>
        </w:tc>
        <w:tc>
          <w:tcPr>
            <w:tcW w:w="1061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5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3,</w:t>
            </w:r>
            <w:r w:rsidR="003E53F5">
              <w:rPr>
                <w:rFonts w:ascii="標楷體" w:eastAsia="標楷體" w:hAnsi="標楷體" w:hint="eastAsia"/>
                <w:sz w:val="24"/>
                <w:lang w:eastAsia="en-US"/>
              </w:rPr>
              <w:t>140</w:t>
            </w:r>
          </w:p>
        </w:tc>
        <w:tc>
          <w:tcPr>
            <w:tcW w:w="1061" w:type="dxa"/>
            <w:hideMark/>
          </w:tcPr>
          <w:p w:rsidR="001A792A" w:rsidRDefault="003E53F5">
            <w:pPr>
              <w:pStyle w:val="TableParagraph"/>
              <w:spacing w:line="378" w:lineRule="exact"/>
              <w:ind w:right="205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2,280</w:t>
            </w:r>
          </w:p>
        </w:tc>
        <w:tc>
          <w:tcPr>
            <w:tcW w:w="1061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5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2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6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4" w:type="dxa"/>
            <w:hideMark/>
          </w:tcPr>
          <w:p w:rsidR="001A792A" w:rsidRDefault="001A792A">
            <w:pPr>
              <w:pStyle w:val="TableParagraph"/>
              <w:spacing w:line="378" w:lineRule="exact"/>
              <w:ind w:right="209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</w:tr>
      <w:tr w:rsidR="001A792A" w:rsidTr="00C16C1F">
        <w:trPr>
          <w:trHeight w:val="392"/>
        </w:trPr>
        <w:tc>
          <w:tcPr>
            <w:tcW w:w="2400" w:type="dxa"/>
            <w:hideMark/>
          </w:tcPr>
          <w:p w:rsidR="001A792A" w:rsidRDefault="001A792A">
            <w:pPr>
              <w:pStyle w:val="TableParagraph"/>
              <w:spacing w:line="373" w:lineRule="exact"/>
              <w:ind w:left="161" w:right="258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106,501～107,000</w:t>
            </w:r>
          </w:p>
        </w:tc>
        <w:tc>
          <w:tcPr>
            <w:tcW w:w="1925" w:type="dxa"/>
            <w:hideMark/>
          </w:tcPr>
          <w:p w:rsidR="001A792A" w:rsidRDefault="001A792A">
            <w:pPr>
              <w:pStyle w:val="TableParagraph"/>
              <w:spacing w:line="373" w:lineRule="exact"/>
              <w:ind w:left="257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5,325～5,350</w:t>
            </w:r>
          </w:p>
        </w:tc>
        <w:tc>
          <w:tcPr>
            <w:tcW w:w="1061" w:type="dxa"/>
            <w:hideMark/>
          </w:tcPr>
          <w:p w:rsidR="001A792A" w:rsidRDefault="001A792A">
            <w:pPr>
              <w:pStyle w:val="TableParagraph"/>
              <w:spacing w:line="373" w:lineRule="exact"/>
              <w:ind w:right="205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4,</w:t>
            </w:r>
            <w:r w:rsidR="00DD1BF2">
              <w:rPr>
                <w:rFonts w:ascii="標楷體" w:eastAsia="標楷體" w:hAnsi="標楷體" w:hint="eastAsia"/>
                <w:sz w:val="24"/>
                <w:lang w:eastAsia="en-US"/>
              </w:rPr>
              <w:t>04</w:t>
            </w: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1" w:type="dxa"/>
            <w:hideMark/>
          </w:tcPr>
          <w:p w:rsidR="001A792A" w:rsidRDefault="00DD1BF2">
            <w:pPr>
              <w:pStyle w:val="TableParagraph"/>
              <w:spacing w:line="373" w:lineRule="exact"/>
              <w:ind w:right="205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3,12</w:t>
            </w:r>
            <w:r w:rsidR="001A792A"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1" w:type="dxa"/>
            <w:hideMark/>
          </w:tcPr>
          <w:p w:rsidR="001A792A" w:rsidRDefault="00DD1BF2">
            <w:pPr>
              <w:pStyle w:val="TableParagraph"/>
              <w:spacing w:line="373" w:lineRule="exact"/>
              <w:ind w:right="205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2,27</w:t>
            </w:r>
            <w:r w:rsidR="001A792A"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2" w:type="dxa"/>
            <w:hideMark/>
          </w:tcPr>
          <w:p w:rsidR="001A792A" w:rsidRDefault="001A792A">
            <w:pPr>
              <w:pStyle w:val="TableParagraph"/>
              <w:spacing w:line="373" w:lineRule="exact"/>
              <w:ind w:right="206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4" w:type="dxa"/>
            <w:hideMark/>
          </w:tcPr>
          <w:p w:rsidR="001A792A" w:rsidRDefault="001A792A">
            <w:pPr>
              <w:pStyle w:val="TableParagraph"/>
              <w:spacing w:line="373" w:lineRule="exact"/>
              <w:ind w:right="209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</w:tr>
      <w:tr w:rsidR="001A792A" w:rsidTr="00C16C1F">
        <w:trPr>
          <w:trHeight w:val="397"/>
        </w:trPr>
        <w:tc>
          <w:tcPr>
            <w:tcW w:w="2400" w:type="dxa"/>
            <w:hideMark/>
          </w:tcPr>
          <w:p w:rsidR="001A792A" w:rsidRDefault="001A792A">
            <w:pPr>
              <w:pStyle w:val="TableParagraph"/>
              <w:spacing w:line="378" w:lineRule="exact"/>
              <w:ind w:left="161" w:right="258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120,501～121,000</w:t>
            </w:r>
          </w:p>
        </w:tc>
        <w:tc>
          <w:tcPr>
            <w:tcW w:w="1925" w:type="dxa"/>
            <w:hideMark/>
          </w:tcPr>
          <w:p w:rsidR="001A792A" w:rsidRDefault="001A792A">
            <w:pPr>
              <w:pStyle w:val="TableParagraph"/>
              <w:spacing w:line="378" w:lineRule="exact"/>
              <w:ind w:left="257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6,025～6,050</w:t>
            </w:r>
          </w:p>
        </w:tc>
        <w:tc>
          <w:tcPr>
            <w:tcW w:w="1061" w:type="dxa"/>
            <w:hideMark/>
          </w:tcPr>
          <w:p w:rsidR="001A792A" w:rsidRDefault="007C001A">
            <w:pPr>
              <w:pStyle w:val="TableParagraph"/>
              <w:spacing w:line="378" w:lineRule="exact"/>
              <w:ind w:right="200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5</w:t>
            </w:r>
            <w:r>
              <w:rPr>
                <w:rFonts w:ascii="標楷體" w:eastAsia="標楷體" w:hAnsi="標楷體" w:hint="eastAsia"/>
                <w:sz w:val="24"/>
              </w:rPr>
              <w:t>,720</w:t>
            </w:r>
          </w:p>
        </w:tc>
        <w:tc>
          <w:tcPr>
            <w:tcW w:w="1061" w:type="dxa"/>
            <w:hideMark/>
          </w:tcPr>
          <w:p w:rsidR="001A792A" w:rsidRDefault="007C001A">
            <w:pPr>
              <w:pStyle w:val="TableParagraph"/>
              <w:spacing w:line="378" w:lineRule="exact"/>
              <w:ind w:right="205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4,800</w:t>
            </w:r>
          </w:p>
        </w:tc>
        <w:tc>
          <w:tcPr>
            <w:tcW w:w="1061" w:type="dxa"/>
            <w:hideMark/>
          </w:tcPr>
          <w:p w:rsidR="001A792A" w:rsidRDefault="007C001A">
            <w:pPr>
              <w:pStyle w:val="TableParagraph"/>
              <w:spacing w:line="378" w:lineRule="exact"/>
              <w:ind w:right="205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3,880</w:t>
            </w:r>
          </w:p>
        </w:tc>
        <w:tc>
          <w:tcPr>
            <w:tcW w:w="1062" w:type="dxa"/>
            <w:hideMark/>
          </w:tcPr>
          <w:p w:rsidR="001A792A" w:rsidRDefault="007C001A">
            <w:pPr>
              <w:pStyle w:val="TableParagraph"/>
              <w:spacing w:line="378" w:lineRule="exact"/>
              <w:ind w:right="206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</w:rPr>
              <w:t>2,96</w:t>
            </w:r>
            <w:r w:rsidR="001A792A"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4" w:type="dxa"/>
            <w:hideMark/>
          </w:tcPr>
          <w:p w:rsidR="001A792A" w:rsidRDefault="007C001A">
            <w:pPr>
              <w:pStyle w:val="TableParagraph"/>
              <w:spacing w:line="378" w:lineRule="exact"/>
              <w:ind w:right="209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2,</w:t>
            </w:r>
            <w:r>
              <w:rPr>
                <w:rFonts w:ascii="標楷體" w:eastAsia="標楷體" w:hAnsi="標楷體" w:hint="eastAsia"/>
                <w:sz w:val="24"/>
              </w:rPr>
              <w:t>21</w:t>
            </w:r>
            <w:r w:rsidR="001A792A"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</w:tr>
      <w:tr w:rsidR="001A792A" w:rsidTr="00C16C1F">
        <w:trPr>
          <w:trHeight w:val="394"/>
        </w:trPr>
        <w:tc>
          <w:tcPr>
            <w:tcW w:w="2400" w:type="dxa"/>
            <w:hideMark/>
          </w:tcPr>
          <w:p w:rsidR="001A792A" w:rsidRDefault="001A792A">
            <w:pPr>
              <w:pStyle w:val="TableParagraph"/>
              <w:spacing w:line="375" w:lineRule="exact"/>
              <w:ind w:left="161" w:right="258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133,501～134,000</w:t>
            </w:r>
          </w:p>
        </w:tc>
        <w:tc>
          <w:tcPr>
            <w:tcW w:w="1925" w:type="dxa"/>
            <w:hideMark/>
          </w:tcPr>
          <w:p w:rsidR="001A792A" w:rsidRDefault="001A792A">
            <w:pPr>
              <w:pStyle w:val="TableParagraph"/>
              <w:spacing w:line="375" w:lineRule="exact"/>
              <w:ind w:left="257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6,675～6,700</w:t>
            </w:r>
          </w:p>
        </w:tc>
        <w:tc>
          <w:tcPr>
            <w:tcW w:w="1061" w:type="dxa"/>
            <w:hideMark/>
          </w:tcPr>
          <w:p w:rsidR="001A792A" w:rsidRDefault="001A792A" w:rsidP="00437984">
            <w:pPr>
              <w:pStyle w:val="TableParagraph"/>
              <w:spacing w:line="375" w:lineRule="exact"/>
              <w:ind w:right="20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7,</w:t>
            </w:r>
            <w:r w:rsidR="00437984">
              <w:rPr>
                <w:rFonts w:ascii="標楷體" w:eastAsia="標楷體" w:hAnsi="標楷體" w:hint="eastAsia"/>
                <w:sz w:val="24"/>
              </w:rPr>
              <w:t>28</w:t>
            </w: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1" w:type="dxa"/>
            <w:hideMark/>
          </w:tcPr>
          <w:p w:rsidR="001A792A" w:rsidRDefault="00437984">
            <w:pPr>
              <w:pStyle w:val="TableParagraph"/>
              <w:spacing w:line="375" w:lineRule="exact"/>
              <w:ind w:right="20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6,</w:t>
            </w:r>
            <w:r>
              <w:rPr>
                <w:rFonts w:ascii="標楷體" w:eastAsia="標楷體" w:hAnsi="標楷體" w:hint="eastAsia"/>
                <w:sz w:val="24"/>
              </w:rPr>
              <w:t>36</w:t>
            </w:r>
            <w:r w:rsidR="001A792A"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1" w:type="dxa"/>
            <w:hideMark/>
          </w:tcPr>
          <w:p w:rsidR="001A792A" w:rsidRDefault="00437984">
            <w:pPr>
              <w:pStyle w:val="TableParagraph"/>
              <w:spacing w:line="375" w:lineRule="exact"/>
              <w:ind w:right="205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5,</w:t>
            </w:r>
            <w:r>
              <w:rPr>
                <w:rFonts w:ascii="標楷體" w:eastAsia="標楷體" w:hAnsi="標楷體" w:hint="eastAsia"/>
                <w:sz w:val="24"/>
              </w:rPr>
              <w:t>44</w:t>
            </w:r>
            <w:r w:rsidR="001A792A"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2" w:type="dxa"/>
            <w:hideMark/>
          </w:tcPr>
          <w:p w:rsidR="001A792A" w:rsidRDefault="00437984">
            <w:pPr>
              <w:pStyle w:val="TableParagraph"/>
              <w:spacing w:line="375" w:lineRule="exact"/>
              <w:ind w:right="206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4,</w:t>
            </w:r>
            <w:r>
              <w:rPr>
                <w:rFonts w:ascii="標楷體" w:eastAsia="標楷體" w:hAnsi="標楷體" w:hint="eastAsia"/>
                <w:sz w:val="24"/>
              </w:rPr>
              <w:t>52</w:t>
            </w:r>
            <w:r w:rsidR="001A792A"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4" w:type="dxa"/>
            <w:hideMark/>
          </w:tcPr>
          <w:p w:rsidR="001A792A" w:rsidRDefault="00437984">
            <w:pPr>
              <w:pStyle w:val="TableParagraph"/>
              <w:spacing w:line="375" w:lineRule="exact"/>
              <w:ind w:right="209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  <w:lang w:eastAsia="en-US"/>
              </w:rPr>
              <w:t>,</w:t>
            </w:r>
            <w:r>
              <w:rPr>
                <w:rFonts w:ascii="標楷體" w:eastAsia="標楷體" w:hAnsi="標楷體" w:hint="eastAsia"/>
                <w:sz w:val="24"/>
              </w:rPr>
              <w:t>60</w:t>
            </w:r>
            <w:r w:rsidR="001A792A"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</w:tr>
      <w:tr w:rsidR="001A792A" w:rsidTr="00C16C1F">
        <w:trPr>
          <w:trHeight w:val="397"/>
        </w:trPr>
        <w:tc>
          <w:tcPr>
            <w:tcW w:w="2400" w:type="dxa"/>
            <w:hideMark/>
          </w:tcPr>
          <w:p w:rsidR="001A792A" w:rsidRDefault="001A792A">
            <w:pPr>
              <w:pStyle w:val="TableParagraph"/>
              <w:spacing w:line="377" w:lineRule="exact"/>
              <w:ind w:left="161" w:right="258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146,001～146,500</w:t>
            </w:r>
          </w:p>
        </w:tc>
        <w:tc>
          <w:tcPr>
            <w:tcW w:w="1925" w:type="dxa"/>
            <w:hideMark/>
          </w:tcPr>
          <w:p w:rsidR="001A792A" w:rsidRDefault="001A792A">
            <w:pPr>
              <w:pStyle w:val="TableParagraph"/>
              <w:spacing w:line="377" w:lineRule="exact"/>
              <w:ind w:left="257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7,300～7,325</w:t>
            </w:r>
          </w:p>
        </w:tc>
        <w:tc>
          <w:tcPr>
            <w:tcW w:w="1061" w:type="dxa"/>
            <w:hideMark/>
          </w:tcPr>
          <w:p w:rsidR="001A792A" w:rsidRDefault="0050797A">
            <w:pPr>
              <w:pStyle w:val="TableParagraph"/>
              <w:spacing w:line="377" w:lineRule="exact"/>
              <w:ind w:right="20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  <w:r>
              <w:rPr>
                <w:rFonts w:ascii="標楷體" w:eastAsia="標楷體" w:hAnsi="標楷體" w:hint="eastAsia"/>
                <w:sz w:val="24"/>
                <w:lang w:eastAsia="en-US"/>
              </w:rPr>
              <w:t>,</w:t>
            </w:r>
            <w:r>
              <w:rPr>
                <w:rFonts w:ascii="標楷體" w:eastAsia="標楷體" w:hAnsi="標楷體" w:hint="eastAsia"/>
                <w:sz w:val="24"/>
              </w:rPr>
              <w:t>7</w:t>
            </w:r>
            <w:r w:rsidR="001A792A">
              <w:rPr>
                <w:rFonts w:ascii="標楷體" w:eastAsia="標楷體" w:hAnsi="標楷體" w:hint="eastAsia"/>
                <w:sz w:val="24"/>
                <w:lang w:eastAsia="en-US"/>
              </w:rPr>
              <w:t>80</w:t>
            </w:r>
          </w:p>
        </w:tc>
        <w:tc>
          <w:tcPr>
            <w:tcW w:w="1061" w:type="dxa"/>
            <w:hideMark/>
          </w:tcPr>
          <w:p w:rsidR="001A792A" w:rsidRDefault="0050797A">
            <w:pPr>
              <w:pStyle w:val="TableParagraph"/>
              <w:spacing w:line="377" w:lineRule="exact"/>
              <w:ind w:right="20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</w:rPr>
              <w:t>7</w:t>
            </w:r>
            <w:r>
              <w:rPr>
                <w:rFonts w:ascii="標楷體" w:eastAsia="標楷體" w:hAnsi="標楷體" w:hint="eastAsia"/>
                <w:sz w:val="24"/>
                <w:lang w:eastAsia="en-US"/>
              </w:rPr>
              <w:t>,</w:t>
            </w:r>
            <w:r>
              <w:rPr>
                <w:rFonts w:ascii="標楷體" w:eastAsia="標楷體" w:hAnsi="標楷體" w:hint="eastAsia"/>
                <w:sz w:val="24"/>
              </w:rPr>
              <w:t>86</w:t>
            </w:r>
            <w:r w:rsidR="001A792A"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1" w:type="dxa"/>
            <w:hideMark/>
          </w:tcPr>
          <w:p w:rsidR="001A792A" w:rsidRDefault="0050797A">
            <w:pPr>
              <w:pStyle w:val="TableParagraph"/>
              <w:spacing w:line="377" w:lineRule="exact"/>
              <w:ind w:right="20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  <w:r>
              <w:rPr>
                <w:rFonts w:ascii="標楷體" w:eastAsia="標楷體" w:hAnsi="標楷體" w:hint="eastAsia"/>
                <w:sz w:val="24"/>
                <w:lang w:eastAsia="en-US"/>
              </w:rPr>
              <w:t>,</w:t>
            </w:r>
            <w:r>
              <w:rPr>
                <w:rFonts w:ascii="標楷體" w:eastAsia="標楷體" w:hAnsi="標楷體" w:hint="eastAsia"/>
                <w:sz w:val="24"/>
              </w:rPr>
              <w:t>94</w:t>
            </w:r>
            <w:r w:rsidR="001A792A"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2" w:type="dxa"/>
            <w:hideMark/>
          </w:tcPr>
          <w:p w:rsidR="001A792A" w:rsidRDefault="0050797A">
            <w:pPr>
              <w:pStyle w:val="TableParagraph"/>
              <w:spacing w:line="377" w:lineRule="exact"/>
              <w:ind w:right="206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6,</w:t>
            </w:r>
            <w:r>
              <w:rPr>
                <w:rFonts w:ascii="標楷體" w:eastAsia="標楷體" w:hAnsi="標楷體" w:hint="eastAsia"/>
                <w:sz w:val="24"/>
              </w:rPr>
              <w:t>02</w:t>
            </w:r>
            <w:r w:rsidR="001A792A"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4" w:type="dxa"/>
            <w:hideMark/>
          </w:tcPr>
          <w:p w:rsidR="001A792A" w:rsidRDefault="0050797A">
            <w:pPr>
              <w:pStyle w:val="TableParagraph"/>
              <w:spacing w:line="377" w:lineRule="exact"/>
              <w:ind w:right="209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5,</w:t>
            </w:r>
            <w:r>
              <w:rPr>
                <w:rFonts w:ascii="標楷體" w:eastAsia="標楷體" w:hAnsi="標楷體" w:hint="eastAsia"/>
                <w:sz w:val="24"/>
              </w:rPr>
              <w:t>10</w:t>
            </w:r>
            <w:r w:rsidR="001A792A"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</w:tr>
      <w:tr w:rsidR="001A792A" w:rsidTr="00C16C1F">
        <w:trPr>
          <w:trHeight w:val="399"/>
        </w:trPr>
        <w:tc>
          <w:tcPr>
            <w:tcW w:w="2400" w:type="dxa"/>
            <w:hideMark/>
          </w:tcPr>
          <w:p w:rsidR="001A792A" w:rsidRDefault="001A792A">
            <w:pPr>
              <w:pStyle w:val="TableParagraph"/>
              <w:spacing w:line="380" w:lineRule="exact"/>
              <w:ind w:left="161" w:right="258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158,501～159,000</w:t>
            </w:r>
          </w:p>
        </w:tc>
        <w:tc>
          <w:tcPr>
            <w:tcW w:w="1925" w:type="dxa"/>
            <w:hideMark/>
          </w:tcPr>
          <w:p w:rsidR="001A792A" w:rsidRDefault="001A792A">
            <w:pPr>
              <w:pStyle w:val="TableParagraph"/>
              <w:spacing w:line="380" w:lineRule="exact"/>
              <w:ind w:left="257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7,925～7,950</w:t>
            </w:r>
          </w:p>
        </w:tc>
        <w:tc>
          <w:tcPr>
            <w:tcW w:w="1061" w:type="dxa"/>
            <w:hideMark/>
          </w:tcPr>
          <w:p w:rsidR="001A792A" w:rsidRDefault="001A792A" w:rsidP="0050797A">
            <w:pPr>
              <w:pStyle w:val="TableParagraph"/>
              <w:spacing w:line="380" w:lineRule="exact"/>
              <w:ind w:right="20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1</w:t>
            </w:r>
            <w:r w:rsidR="0050797A">
              <w:rPr>
                <w:rFonts w:ascii="標楷體" w:eastAsia="標楷體" w:hAnsi="標楷體" w:hint="eastAsia"/>
                <w:sz w:val="24"/>
              </w:rPr>
              <w:t>0</w:t>
            </w:r>
            <w:r w:rsidR="0050797A">
              <w:rPr>
                <w:rFonts w:ascii="標楷體" w:eastAsia="標楷體" w:hAnsi="標楷體" w:hint="eastAsia"/>
                <w:sz w:val="24"/>
                <w:lang w:eastAsia="en-US"/>
              </w:rPr>
              <w:t>,</w:t>
            </w:r>
            <w:r w:rsidR="0050797A">
              <w:rPr>
                <w:rFonts w:ascii="標楷體" w:eastAsia="標楷體" w:hAnsi="標楷體" w:hint="eastAsia"/>
                <w:sz w:val="24"/>
              </w:rPr>
              <w:t>91</w:t>
            </w:r>
            <w:r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1" w:type="dxa"/>
            <w:hideMark/>
          </w:tcPr>
          <w:p w:rsidR="001A792A" w:rsidRDefault="0050797A">
            <w:pPr>
              <w:pStyle w:val="TableParagraph"/>
              <w:spacing w:line="380" w:lineRule="exact"/>
              <w:ind w:right="20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</w:rPr>
              <w:t>9</w:t>
            </w:r>
            <w:r>
              <w:rPr>
                <w:rFonts w:ascii="標楷體" w:eastAsia="標楷體" w:hAnsi="標楷體" w:hint="eastAsia"/>
                <w:sz w:val="24"/>
                <w:lang w:eastAsia="en-US"/>
              </w:rPr>
              <w:t>,</w:t>
            </w:r>
            <w:r>
              <w:rPr>
                <w:rFonts w:ascii="標楷體" w:eastAsia="標楷體" w:hAnsi="標楷體" w:hint="eastAsia"/>
                <w:sz w:val="24"/>
              </w:rPr>
              <w:t>38</w:t>
            </w:r>
            <w:r w:rsidR="001A792A"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1" w:type="dxa"/>
            <w:hideMark/>
          </w:tcPr>
          <w:p w:rsidR="001A792A" w:rsidRDefault="0050797A">
            <w:pPr>
              <w:pStyle w:val="TableParagraph"/>
              <w:spacing w:line="380" w:lineRule="exact"/>
              <w:ind w:right="200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8,</w:t>
            </w:r>
            <w:r>
              <w:rPr>
                <w:rFonts w:ascii="標楷體" w:eastAsia="標楷體" w:hAnsi="標楷體" w:hint="eastAsia"/>
                <w:sz w:val="24"/>
              </w:rPr>
              <w:t>440</w:t>
            </w:r>
          </w:p>
        </w:tc>
        <w:tc>
          <w:tcPr>
            <w:tcW w:w="1062" w:type="dxa"/>
            <w:hideMark/>
          </w:tcPr>
          <w:p w:rsidR="001A792A" w:rsidRDefault="0050797A">
            <w:pPr>
              <w:pStyle w:val="TableParagraph"/>
              <w:spacing w:line="380" w:lineRule="exact"/>
              <w:ind w:right="201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7,</w:t>
            </w:r>
            <w:r>
              <w:rPr>
                <w:rFonts w:ascii="標楷體" w:eastAsia="標楷體" w:hAnsi="標楷體" w:hint="eastAsia"/>
                <w:sz w:val="24"/>
              </w:rPr>
              <w:t>52</w:t>
            </w:r>
            <w:r w:rsidR="001A792A"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  <w:tc>
          <w:tcPr>
            <w:tcW w:w="1064" w:type="dxa"/>
            <w:hideMark/>
          </w:tcPr>
          <w:p w:rsidR="001A792A" w:rsidRDefault="0050797A">
            <w:pPr>
              <w:pStyle w:val="TableParagraph"/>
              <w:spacing w:line="380" w:lineRule="exact"/>
              <w:ind w:right="209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  <w:r>
              <w:rPr>
                <w:rFonts w:ascii="標楷體" w:eastAsia="標楷體" w:hAnsi="標楷體" w:hint="eastAsia"/>
                <w:sz w:val="24"/>
                <w:lang w:eastAsia="en-US"/>
              </w:rPr>
              <w:t>,</w:t>
            </w:r>
            <w:r>
              <w:rPr>
                <w:rFonts w:ascii="標楷體" w:eastAsia="標楷體" w:hAnsi="標楷體" w:hint="eastAsia"/>
                <w:sz w:val="24"/>
              </w:rPr>
              <w:t>60</w:t>
            </w:r>
            <w:bookmarkStart w:id="0" w:name="_GoBack"/>
            <w:bookmarkEnd w:id="0"/>
            <w:r w:rsidR="001A792A">
              <w:rPr>
                <w:rFonts w:ascii="標楷體" w:eastAsia="標楷體" w:hAnsi="標楷體" w:hint="eastAsia"/>
                <w:sz w:val="24"/>
                <w:lang w:eastAsia="en-US"/>
              </w:rPr>
              <w:t>0</w:t>
            </w:r>
          </w:p>
        </w:tc>
      </w:tr>
    </w:tbl>
    <w:p w:rsidR="001A792A" w:rsidRDefault="00C16C1F" w:rsidP="001A792A">
      <w:pPr>
        <w:pStyle w:val="a3"/>
        <w:spacing w:before="105" w:line="144" w:lineRule="auto"/>
        <w:ind w:left="1232" w:right="267" w:hanging="96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</w:rPr>
        <w:t>說明二：依</w:t>
      </w:r>
      <w:r w:rsidR="001A792A">
        <w:rPr>
          <w:rFonts w:ascii="標楷體" w:eastAsia="標楷體" w:hAnsi="標楷體" w:hint="eastAsia"/>
          <w:spacing w:val="-9"/>
        </w:rPr>
        <w:t>所得稅法第</w:t>
      </w:r>
      <w:r w:rsidR="001A792A">
        <w:rPr>
          <w:rFonts w:ascii="標楷體" w:eastAsia="標楷體" w:hAnsi="標楷體" w:hint="eastAsia"/>
        </w:rPr>
        <w:t>17</w:t>
      </w:r>
      <w:r w:rsidR="001A792A">
        <w:rPr>
          <w:rFonts w:ascii="標楷體" w:eastAsia="標楷體" w:hAnsi="標楷體" w:hint="eastAsia"/>
          <w:spacing w:val="-9"/>
        </w:rPr>
        <w:t>條之規定，合於下列條件之</w:t>
      </w:r>
      <w:proofErr w:type="gramStart"/>
      <w:r w:rsidR="001A792A">
        <w:rPr>
          <w:rFonts w:ascii="標楷體" w:eastAsia="標楷體" w:hAnsi="標楷體" w:hint="eastAsia"/>
          <w:spacing w:val="-9"/>
        </w:rPr>
        <w:t>一</w:t>
      </w:r>
      <w:proofErr w:type="gramEnd"/>
      <w:r w:rsidR="001A792A">
        <w:rPr>
          <w:rFonts w:ascii="標楷體" w:eastAsia="標楷體" w:hAnsi="標楷體" w:hint="eastAsia"/>
          <w:spacing w:val="-9"/>
        </w:rPr>
        <w:t>者，每年每人得減除其扶養親屬寬減額。</w:t>
      </w: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164"/>
        <w:gridCol w:w="5986"/>
      </w:tblGrid>
      <w:tr w:rsidR="001A792A" w:rsidTr="001A792A">
        <w:trPr>
          <w:trHeight w:val="39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8" w:lineRule="exact"/>
              <w:ind w:right="17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  <w:lang w:eastAsia="en-US"/>
              </w:rPr>
              <w:t>代碼</w:t>
            </w:r>
            <w:proofErr w:type="spellEnd"/>
          </w:p>
        </w:tc>
        <w:tc>
          <w:tcPr>
            <w:tcW w:w="8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tabs>
                <w:tab w:val="left" w:pos="2873"/>
                <w:tab w:val="left" w:pos="3593"/>
                <w:tab w:val="left" w:pos="4313"/>
                <w:tab w:val="left" w:pos="5033"/>
                <w:tab w:val="left" w:pos="5753"/>
              </w:tabs>
              <w:spacing w:line="378" w:lineRule="exact"/>
              <w:ind w:left="2153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符</w:t>
            </w:r>
            <w:r>
              <w:rPr>
                <w:rFonts w:ascii="標楷體" w:eastAsia="標楷體" w:hAnsi="標楷體" w:hint="eastAsia"/>
                <w:sz w:val="24"/>
                <w:lang w:eastAsia="en-US"/>
              </w:rPr>
              <w:tab/>
              <w:t>合</w:t>
            </w:r>
            <w:r>
              <w:rPr>
                <w:rFonts w:ascii="標楷體" w:eastAsia="標楷體" w:hAnsi="標楷體" w:hint="eastAsia"/>
                <w:sz w:val="24"/>
                <w:lang w:eastAsia="en-US"/>
              </w:rPr>
              <w:tab/>
              <w:t>條</w:t>
            </w:r>
            <w:r>
              <w:rPr>
                <w:rFonts w:ascii="標楷體" w:eastAsia="標楷體" w:hAnsi="標楷體" w:hint="eastAsia"/>
                <w:sz w:val="24"/>
                <w:lang w:eastAsia="en-US"/>
              </w:rPr>
              <w:tab/>
              <w:t>件</w:t>
            </w:r>
            <w:r>
              <w:rPr>
                <w:rFonts w:ascii="標楷體" w:eastAsia="標楷體" w:hAnsi="標楷體" w:hint="eastAsia"/>
                <w:sz w:val="24"/>
                <w:lang w:eastAsia="en-US"/>
              </w:rPr>
              <w:tab/>
              <w:t>說</w:t>
            </w:r>
            <w:r>
              <w:rPr>
                <w:rFonts w:ascii="標楷體" w:eastAsia="標楷體" w:hAnsi="標楷體" w:hint="eastAsia"/>
                <w:sz w:val="24"/>
                <w:lang w:eastAsia="en-US"/>
              </w:rPr>
              <w:tab/>
              <w:t>明</w:t>
            </w:r>
          </w:p>
        </w:tc>
      </w:tr>
      <w:tr w:rsidR="001A792A" w:rsidTr="001A792A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8" w:lineRule="exact"/>
              <w:ind w:right="23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A-1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2A" w:rsidRDefault="001A792A" w:rsidP="00C16C1F">
            <w:pPr>
              <w:pStyle w:val="TableParagraph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納稅義務人及其配偶之直系尊親屬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8" w:lineRule="exact"/>
              <w:ind w:left="145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  <w:lang w:eastAsia="en-US"/>
              </w:rPr>
              <w:t>年滿六十歲者</w:t>
            </w:r>
            <w:proofErr w:type="spellEnd"/>
          </w:p>
        </w:tc>
      </w:tr>
      <w:tr w:rsidR="001A792A" w:rsidTr="001A792A">
        <w:trPr>
          <w:trHeight w:val="3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6" w:lineRule="exact"/>
              <w:ind w:right="23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A-2</w:t>
            </w:r>
          </w:p>
        </w:tc>
        <w:tc>
          <w:tcPr>
            <w:tcW w:w="8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2A" w:rsidRDefault="001A792A">
            <w:pPr>
              <w:widowControl/>
              <w:autoSpaceDE/>
              <w:autoSpaceDN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6" w:lineRule="exact"/>
              <w:ind w:left="145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未年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滿六十歲，但無謀生能力受納稅義務人扶養者</w:t>
            </w:r>
          </w:p>
        </w:tc>
      </w:tr>
      <w:tr w:rsidR="001A792A" w:rsidTr="001A792A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8" w:lineRule="exact"/>
              <w:ind w:right="23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B-1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2A" w:rsidRDefault="001A792A">
            <w:pPr>
              <w:pStyle w:val="TableParagraph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納稅義務人之子女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8" w:lineRule="exact"/>
              <w:ind w:left="145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  <w:lang w:eastAsia="en-US"/>
              </w:rPr>
              <w:t>未滿二十歲者</w:t>
            </w:r>
            <w:proofErr w:type="spellEnd"/>
          </w:p>
        </w:tc>
      </w:tr>
      <w:tr w:rsidR="001A792A" w:rsidTr="001A792A">
        <w:trPr>
          <w:trHeight w:val="3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6" w:lineRule="exact"/>
              <w:ind w:right="23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B-2</w:t>
            </w:r>
          </w:p>
        </w:tc>
        <w:tc>
          <w:tcPr>
            <w:tcW w:w="8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2A" w:rsidRDefault="001A792A" w:rsidP="00C16C1F">
            <w:pPr>
              <w:pStyle w:val="TableParagraph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6" w:lineRule="exact"/>
              <w:ind w:left="14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已滿二十歲，因在校就學受納稅義務人扶養者</w:t>
            </w:r>
          </w:p>
        </w:tc>
      </w:tr>
      <w:tr w:rsidR="001A792A" w:rsidTr="001A792A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8" w:lineRule="exact"/>
              <w:ind w:right="23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B-3</w:t>
            </w:r>
          </w:p>
        </w:tc>
        <w:tc>
          <w:tcPr>
            <w:tcW w:w="8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2A" w:rsidRDefault="001A792A" w:rsidP="00C16C1F">
            <w:pPr>
              <w:pStyle w:val="TableParagraph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8" w:lineRule="exact"/>
              <w:ind w:left="14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已滿二十歲，因身心殘廢受納稅義務人扶養者</w:t>
            </w:r>
          </w:p>
        </w:tc>
      </w:tr>
      <w:tr w:rsidR="001A792A" w:rsidTr="001A792A">
        <w:trPr>
          <w:trHeight w:val="3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6" w:lineRule="exact"/>
              <w:ind w:right="23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B-4</w:t>
            </w:r>
          </w:p>
        </w:tc>
        <w:tc>
          <w:tcPr>
            <w:tcW w:w="8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2A" w:rsidRDefault="001A792A" w:rsidP="00C16C1F">
            <w:pPr>
              <w:pStyle w:val="TableParagraph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6" w:lineRule="exact"/>
              <w:ind w:left="14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已滿二十歲，因無謀生能力受納稅義務人扶養者</w:t>
            </w:r>
          </w:p>
        </w:tc>
      </w:tr>
      <w:tr w:rsidR="001A792A" w:rsidTr="001A792A">
        <w:trPr>
          <w:trHeight w:val="39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8" w:lineRule="exact"/>
              <w:ind w:right="23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C-1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2A" w:rsidRDefault="001A792A" w:rsidP="00C16C1F">
            <w:pPr>
              <w:pStyle w:val="TableParagraph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納稅義務人及其配偶之同胞兄弟姐妹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8" w:lineRule="exact"/>
              <w:ind w:left="145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  <w:lang w:eastAsia="en-US"/>
              </w:rPr>
              <w:t>未滿二十歲者</w:t>
            </w:r>
            <w:proofErr w:type="spellEnd"/>
          </w:p>
        </w:tc>
      </w:tr>
      <w:tr w:rsidR="001A792A" w:rsidTr="001A792A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8" w:lineRule="exact"/>
              <w:ind w:right="23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C-2</w:t>
            </w:r>
          </w:p>
        </w:tc>
        <w:tc>
          <w:tcPr>
            <w:tcW w:w="8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2A" w:rsidRDefault="001A792A" w:rsidP="00C16C1F">
            <w:pPr>
              <w:pStyle w:val="TableParagraph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8" w:lineRule="exact"/>
              <w:ind w:left="14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已滿二十歲，因在校就學受納稅義務人扶養者</w:t>
            </w:r>
          </w:p>
        </w:tc>
      </w:tr>
      <w:tr w:rsidR="001A792A" w:rsidTr="001A792A">
        <w:trPr>
          <w:trHeight w:val="3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6" w:lineRule="exact"/>
              <w:ind w:right="23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C-3</w:t>
            </w:r>
          </w:p>
        </w:tc>
        <w:tc>
          <w:tcPr>
            <w:tcW w:w="8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2A" w:rsidRDefault="001A792A" w:rsidP="00C16C1F">
            <w:pPr>
              <w:pStyle w:val="TableParagraph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6" w:lineRule="exact"/>
              <w:ind w:left="14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已滿二十歲，因身心殘廢受納稅義務人扶養者</w:t>
            </w:r>
          </w:p>
        </w:tc>
      </w:tr>
      <w:tr w:rsidR="001A792A" w:rsidTr="001A792A">
        <w:trPr>
          <w:trHeight w:val="39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8" w:lineRule="exact"/>
              <w:ind w:right="23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C-4</w:t>
            </w:r>
          </w:p>
        </w:tc>
        <w:tc>
          <w:tcPr>
            <w:tcW w:w="8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2A" w:rsidRDefault="001A792A" w:rsidP="00C16C1F">
            <w:pPr>
              <w:pStyle w:val="TableParagraph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line="378" w:lineRule="exact"/>
              <w:ind w:left="14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已滿二十歲，因無謀生能力受納稅義務人扶養者</w:t>
            </w:r>
          </w:p>
        </w:tc>
      </w:tr>
      <w:tr w:rsidR="001A792A" w:rsidTr="001A792A">
        <w:trPr>
          <w:trHeight w:val="6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before="20"/>
              <w:ind w:right="23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D-1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2A" w:rsidRDefault="001A792A" w:rsidP="00C16C1F">
            <w:pPr>
              <w:pStyle w:val="TableParagraph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納稅義務人之其他親屬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 w:rsidP="00C16C1F">
            <w:pPr>
              <w:pStyle w:val="TableParagraph"/>
              <w:spacing w:line="275" w:lineRule="exact"/>
              <w:ind w:leftChars="64" w:left="14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合於民法第</w:t>
            </w:r>
            <w:r>
              <w:rPr>
                <w:rFonts w:ascii="標楷體" w:eastAsia="標楷體" w:hAnsi="標楷體" w:hint="eastAsia"/>
                <w:sz w:val="24"/>
              </w:rPr>
              <w:t>1114</w:t>
            </w:r>
            <w:r>
              <w:rPr>
                <w:rFonts w:ascii="標楷體" w:eastAsia="標楷體" w:hAnsi="標楷體" w:hint="eastAsia"/>
                <w:spacing w:val="-30"/>
                <w:sz w:val="24"/>
              </w:rPr>
              <w:t>條第</w:t>
            </w:r>
            <w:r>
              <w:rPr>
                <w:rFonts w:ascii="標楷體" w:eastAsia="標楷體" w:hAnsi="標楷體" w:hint="eastAsia"/>
                <w:sz w:val="24"/>
              </w:rPr>
              <w:t>4</w:t>
            </w:r>
            <w:r>
              <w:rPr>
                <w:rFonts w:ascii="標楷體" w:eastAsia="標楷體" w:hAnsi="標楷體" w:hint="eastAsia"/>
                <w:spacing w:val="-8"/>
                <w:sz w:val="24"/>
              </w:rPr>
              <w:t>款，未滿二十歲或滿六十歲</w:t>
            </w:r>
          </w:p>
          <w:p w:rsidR="001A792A" w:rsidRDefault="001A792A" w:rsidP="00C16C1F">
            <w:pPr>
              <w:pStyle w:val="TableParagraph"/>
              <w:spacing w:line="329" w:lineRule="exact"/>
              <w:ind w:leftChars="64" w:left="14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以上，無謀生能力確受納稅義務人扶養者</w:t>
            </w:r>
          </w:p>
        </w:tc>
      </w:tr>
      <w:tr w:rsidR="001A792A" w:rsidTr="001A792A">
        <w:trPr>
          <w:trHeight w:val="6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Default="001A792A">
            <w:pPr>
              <w:pStyle w:val="TableParagraph"/>
              <w:spacing w:before="20"/>
              <w:ind w:right="230"/>
              <w:jc w:val="right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4"/>
                <w:lang w:eastAsia="en-US"/>
              </w:rPr>
              <w:t>D-2</w:t>
            </w:r>
          </w:p>
        </w:tc>
        <w:tc>
          <w:tcPr>
            <w:tcW w:w="8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2A" w:rsidRDefault="001A792A">
            <w:pPr>
              <w:widowControl/>
              <w:autoSpaceDE/>
              <w:autoSpaceDN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2A" w:rsidRPr="00C16C1F" w:rsidRDefault="001A792A" w:rsidP="00C16C1F">
            <w:pPr>
              <w:pStyle w:val="TableParagraph"/>
              <w:spacing w:line="275" w:lineRule="exact"/>
              <w:ind w:leftChars="64" w:left="141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合於民法第</w:t>
            </w:r>
            <w:r w:rsidRPr="00C16C1F">
              <w:rPr>
                <w:rFonts w:ascii="標楷體" w:eastAsia="標楷體" w:hAnsi="標楷體" w:hint="eastAsia"/>
                <w:spacing w:val="-10"/>
                <w:sz w:val="24"/>
              </w:rPr>
              <w:t>1123條第3項，未滿二十歲或滿六十歲</w:t>
            </w:r>
          </w:p>
          <w:p w:rsidR="001A792A" w:rsidRDefault="001A792A" w:rsidP="00C16C1F">
            <w:pPr>
              <w:pStyle w:val="TableParagraph"/>
              <w:spacing w:line="275" w:lineRule="exact"/>
              <w:ind w:leftChars="64" w:left="141"/>
              <w:rPr>
                <w:rFonts w:ascii="標楷體" w:eastAsia="標楷體" w:hAnsi="標楷體"/>
                <w:sz w:val="24"/>
              </w:rPr>
            </w:pPr>
            <w:r w:rsidRPr="00C16C1F">
              <w:rPr>
                <w:rFonts w:ascii="標楷體" w:eastAsia="標楷體" w:hAnsi="標楷體" w:hint="eastAsia"/>
                <w:spacing w:val="-10"/>
                <w:sz w:val="24"/>
              </w:rPr>
              <w:t>以上，無謀生能力確受納稅義務人扶養者</w:t>
            </w:r>
          </w:p>
        </w:tc>
      </w:tr>
    </w:tbl>
    <w:p w:rsidR="001A792A" w:rsidRDefault="001A792A" w:rsidP="001A792A">
      <w:pPr>
        <w:pStyle w:val="a3"/>
        <w:spacing w:line="320" w:lineRule="exact"/>
        <w:ind w:left="2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：民法第</w:t>
      </w:r>
      <w:r w:rsidR="00C16C1F">
        <w:rPr>
          <w:rFonts w:ascii="標楷體" w:eastAsia="標楷體" w:hAnsi="標楷體" w:hint="eastAsia"/>
        </w:rPr>
        <w:t>1114</w:t>
      </w:r>
      <w:r>
        <w:rPr>
          <w:rFonts w:ascii="標楷體" w:eastAsia="標楷體" w:hAnsi="標楷體" w:hint="eastAsia"/>
        </w:rPr>
        <w:t>條：「左列親屬互負扶養之義務：</w:t>
      </w:r>
    </w:p>
    <w:p w:rsidR="001A792A" w:rsidRDefault="001A792A" w:rsidP="001A792A">
      <w:pPr>
        <w:pStyle w:val="a3"/>
        <w:spacing w:line="320" w:lineRule="exact"/>
        <w:ind w:left="30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一、直系血親相互間。</w:t>
      </w:r>
    </w:p>
    <w:p w:rsidR="001A792A" w:rsidRDefault="001A792A" w:rsidP="001A792A">
      <w:pPr>
        <w:pStyle w:val="a3"/>
        <w:spacing w:before="40" w:line="320" w:lineRule="exact"/>
        <w:ind w:left="3033" w:right="19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二、夫妻之一方與他方之父母同居者，其相互間。三、兄弟姐妹相互間。</w:t>
      </w:r>
    </w:p>
    <w:p w:rsidR="001A792A" w:rsidRDefault="001A792A" w:rsidP="001A792A">
      <w:pPr>
        <w:pStyle w:val="a3"/>
        <w:spacing w:line="320" w:lineRule="exact"/>
        <w:ind w:left="1232" w:right="4671" w:firstLine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1"/>
        </w:rPr>
        <w:t>四、家長家屬相互間」。</w:t>
      </w:r>
      <w:r>
        <w:rPr>
          <w:rFonts w:ascii="標楷體" w:eastAsia="標楷體" w:hAnsi="標楷體" w:hint="eastAsia"/>
          <w:spacing w:val="-24"/>
        </w:rPr>
        <w:t>民法第</w:t>
      </w:r>
      <w:r>
        <w:rPr>
          <w:rFonts w:ascii="標楷體" w:eastAsia="標楷體" w:hAnsi="標楷體" w:hint="eastAsia"/>
        </w:rPr>
        <w:t>1123</w:t>
      </w:r>
      <w:r>
        <w:rPr>
          <w:rFonts w:ascii="標楷體" w:eastAsia="標楷體" w:hAnsi="標楷體" w:hint="eastAsia"/>
          <w:spacing w:val="-21"/>
        </w:rPr>
        <w:t>條：「</w:t>
      </w:r>
      <w:proofErr w:type="gramStart"/>
      <w:r>
        <w:rPr>
          <w:rFonts w:ascii="標楷體" w:eastAsia="標楷體" w:hAnsi="標楷體" w:hint="eastAsia"/>
          <w:spacing w:val="-21"/>
        </w:rPr>
        <w:t>家置家長</w:t>
      </w:r>
      <w:proofErr w:type="gramEnd"/>
      <w:r>
        <w:rPr>
          <w:rFonts w:ascii="標楷體" w:eastAsia="標楷體" w:hAnsi="標楷體" w:hint="eastAsia"/>
          <w:spacing w:val="-21"/>
        </w:rPr>
        <w:t>。</w:t>
      </w:r>
    </w:p>
    <w:p w:rsidR="001A792A" w:rsidRDefault="001A792A" w:rsidP="001A792A">
      <w:pPr>
        <w:pStyle w:val="a3"/>
        <w:spacing w:line="320" w:lineRule="exact"/>
        <w:ind w:left="30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同家之人，除家長外，</w:t>
      </w:r>
      <w:proofErr w:type="gramStart"/>
      <w:r>
        <w:rPr>
          <w:rFonts w:ascii="標楷體" w:eastAsia="標楷體" w:hAnsi="標楷體" w:hint="eastAsia"/>
        </w:rPr>
        <w:t>均為家屬</w:t>
      </w:r>
      <w:proofErr w:type="gramEnd"/>
      <w:r>
        <w:rPr>
          <w:rFonts w:ascii="標楷體" w:eastAsia="標楷體" w:hAnsi="標楷體" w:hint="eastAsia"/>
        </w:rPr>
        <w:t>。</w:t>
      </w:r>
    </w:p>
    <w:p w:rsidR="001A792A" w:rsidRDefault="001A792A" w:rsidP="001A792A">
      <w:pPr>
        <w:pStyle w:val="a3"/>
        <w:spacing w:line="320" w:lineRule="exact"/>
        <w:ind w:left="30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雖非親屬而以永久共同生活為目的同居一家者，視為家屬。」</w:t>
      </w:r>
    </w:p>
    <w:p w:rsidR="00A407F6" w:rsidRPr="00F8459F" w:rsidRDefault="00A407F6" w:rsidP="006038E1">
      <w:pPr>
        <w:pStyle w:val="a3"/>
        <w:spacing w:line="320" w:lineRule="exact"/>
        <w:ind w:left="3033"/>
        <w:rPr>
          <w:rFonts w:ascii="標楷體" w:eastAsia="標楷體" w:hAnsi="標楷體"/>
        </w:rPr>
      </w:pPr>
    </w:p>
    <w:sectPr w:rsidR="00A407F6" w:rsidRPr="00F8459F">
      <w:headerReference w:type="default" r:id="rId7"/>
      <w:footerReference w:type="default" r:id="rId8"/>
      <w:pgSz w:w="11910" w:h="16840"/>
      <w:pgMar w:top="1140" w:right="980" w:bottom="680" w:left="700" w:header="586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92" w:rsidRDefault="00DC1892">
      <w:r>
        <w:separator/>
      </w:r>
    </w:p>
  </w:endnote>
  <w:endnote w:type="continuationSeparator" w:id="0">
    <w:p w:rsidR="00DC1892" w:rsidRDefault="00DC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F6" w:rsidRDefault="00F9415A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7456" behindDoc="1" locked="0" layoutInCell="1" allowOverlap="1" wp14:anchorId="398A32D4" wp14:editId="05CCB467">
              <wp:simplePos x="0" y="0"/>
              <wp:positionH relativeFrom="page">
                <wp:posOffset>5718810</wp:posOffset>
              </wp:positionH>
              <wp:positionV relativeFrom="page">
                <wp:posOffset>10246995</wp:posOffset>
              </wp:positionV>
              <wp:extent cx="1136650" cy="165735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7F6" w:rsidRDefault="00C62735">
                          <w:pPr>
                            <w:spacing w:line="261" w:lineRule="exact"/>
                            <w:ind w:left="20"/>
                            <w:rPr>
                              <w:rFonts w:ascii="Droid Sans Fallback" w:eastAsia="Droid Sans Fallback"/>
                              <w:sz w:val="20"/>
                            </w:rPr>
                          </w:pP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>1</w:t>
                          </w:r>
                          <w:r w:rsidR="008C7BB5">
                            <w:rPr>
                              <w:rFonts w:ascii="Times New Roman" w:eastAsiaTheme="minorEastAsia" w:hint="eastAsia"/>
                              <w:sz w:val="20"/>
                            </w:rPr>
                            <w:t>1</w:t>
                          </w:r>
                          <w:r w:rsidR="005B3967">
                            <w:rPr>
                              <w:rFonts w:ascii="Times New Roman" w:eastAsiaTheme="minorEastAsia" w:hint="eastAsia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roid Sans Fallback" w:eastAsia="Droid Sans Fallback" w:hint="eastAsia"/>
                              <w:sz w:val="20"/>
                            </w:rPr>
                            <w:t>年修正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.3pt;margin-top:806.85pt;width:89.5pt;height:13.05pt;z-index:-1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Bcqw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QmpH8ZxxFclXDnx9HiMjLJuSSdX/dS6XdUdMgY&#10;GZbQeYtODndKT66ziwnGRcHa1na/5c8OAHM6gdjw1NyZLGwzfyResllulqETBvHGCb08d26KdejE&#10;hb+I8st8vc79nyauH6YNqyrKTZhZWH74Z407SnySxElaSrSsMnAmJSV323Ur0YGAsAv7HQty5uY+&#10;T8PWC7i8oOQHoXcbJE4RLxdOWISRkyy8peP5yW0Se2ES5sVzSneM03+nhIYMJ1EQTWL6LTfPfq+5&#10;kbRjGkZHy7oML09OJDUS3PDKtlYT1k72WSlM+k+lgHbPjbaCNRqd1KrH7QgoRsVbUT2CdKUAZYEI&#10;Yd6B0Qj5HaMBZkeG1bc9kRSj9j0H+ZtBMxtyNrazQXgJTzOsMZrMtZ4G0r6XbNcA8vSDcXEDv0jN&#10;rHqfsoDUzQbmgSVxnF1m4JzvrdfThF39AgAA//8DAFBLAwQUAAYACAAAACEAHQFntOAAAAAOAQAA&#10;DwAAAGRycy9kb3ducmV2LnhtbEyPwU7DMBBE70j9B2srcaN2qZQ2IU5VITghIdJw4OjEbmI1XofY&#10;bcPfsznBcWeeZmfy/eR6djVjsB4lrFcCmMHGa4uthM/q9WEHLESFWvUejYQfE2BfLO5ylWl/w9Jc&#10;j7FlFIIhUxK6GIeM89B0xqmw8oNB8k5+dCrSObZcj+pG4a7nj0Ik3CmL9KFTg3nuTHM+XpyEwxeW&#10;L/b7vf4oT6WtqlTgW3KW8n45HZ6ARTPFPxjm+lQdCupU+wvqwHoJKaUTSkay3myBzYjYpqTVs7ZJ&#10;d8CLnP+fUfwCAAD//wMAUEsBAi0AFAAGAAgAAAAhALaDOJL+AAAA4QEAABMAAAAAAAAAAAAAAAAA&#10;AAAAAFtDb250ZW50X1R5cGVzXS54bWxQSwECLQAUAAYACAAAACEAOP0h/9YAAACUAQAACwAAAAAA&#10;AAAAAAAAAAAvAQAAX3JlbHMvLnJlbHNQSwECLQAUAAYACAAAACEA7ShwXKsCAACpBQAADgAAAAAA&#10;AAAAAAAAAAAuAgAAZHJzL2Uyb0RvYy54bWxQSwECLQAUAAYACAAAACEAHQFntOAAAAAOAQAADwAA&#10;AAAAAAAAAAAAAAAFBQAAZHJzL2Rvd25yZXYueG1sUEsFBgAAAAAEAAQA8wAAABIGAAAAAA==&#10;" filled="f" stroked="f">
              <v:textbox inset="0,0,0,0">
                <w:txbxContent>
                  <w:p w:rsidR="00A407F6" w:rsidRDefault="00C62735">
                    <w:pPr>
                      <w:spacing w:line="261" w:lineRule="exact"/>
                      <w:ind w:left="20"/>
                      <w:rPr>
                        <w:rFonts w:ascii="Droid Sans Fallback" w:eastAsia="Droid Sans Fallback"/>
                        <w:sz w:val="20"/>
                      </w:rPr>
                    </w:pPr>
                    <w:r>
                      <w:rPr>
                        <w:rFonts w:ascii="Times New Roman" w:eastAsia="Times New Roman"/>
                        <w:sz w:val="20"/>
                      </w:rPr>
                      <w:t>1</w:t>
                    </w:r>
                    <w:r w:rsidR="008C7BB5">
                      <w:rPr>
                        <w:rFonts w:ascii="Times New Roman" w:eastAsiaTheme="minorEastAsia" w:hint="eastAsia"/>
                        <w:sz w:val="20"/>
                      </w:rPr>
                      <w:t>1</w:t>
                    </w:r>
                    <w:r w:rsidR="005B3967">
                      <w:rPr>
                        <w:rFonts w:ascii="Times New Roman" w:eastAsiaTheme="minorEastAsia" w:hint="eastAsia"/>
                        <w:sz w:val="20"/>
                      </w:rPr>
                      <w:t>1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</w:t>
                    </w:r>
                    <w:r>
                      <w:rPr>
                        <w:rFonts w:ascii="Droid Sans Fallback" w:eastAsia="Droid Sans Fallback" w:hint="eastAsia"/>
                        <w:sz w:val="20"/>
                      </w:rPr>
                      <w:t>年修正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92" w:rsidRDefault="00DC1892">
      <w:r>
        <w:separator/>
      </w:r>
    </w:p>
  </w:footnote>
  <w:footnote w:type="continuationSeparator" w:id="0">
    <w:p w:rsidR="00DC1892" w:rsidRDefault="00DC1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F6" w:rsidRDefault="00A407F6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F6"/>
    <w:rsid w:val="0001081B"/>
    <w:rsid w:val="00057B5A"/>
    <w:rsid w:val="000A4B94"/>
    <w:rsid w:val="000D5437"/>
    <w:rsid w:val="001A792A"/>
    <w:rsid w:val="002560DD"/>
    <w:rsid w:val="00281643"/>
    <w:rsid w:val="002B692F"/>
    <w:rsid w:val="00395085"/>
    <w:rsid w:val="003D3150"/>
    <w:rsid w:val="003E53F5"/>
    <w:rsid w:val="00437984"/>
    <w:rsid w:val="0050797A"/>
    <w:rsid w:val="00513045"/>
    <w:rsid w:val="00583014"/>
    <w:rsid w:val="005B3967"/>
    <w:rsid w:val="006038E1"/>
    <w:rsid w:val="00644932"/>
    <w:rsid w:val="00741E8C"/>
    <w:rsid w:val="00750FEC"/>
    <w:rsid w:val="0076719A"/>
    <w:rsid w:val="007B336D"/>
    <w:rsid w:val="007C001A"/>
    <w:rsid w:val="008C7BB5"/>
    <w:rsid w:val="008F7994"/>
    <w:rsid w:val="00904DFD"/>
    <w:rsid w:val="009B4256"/>
    <w:rsid w:val="00A407F6"/>
    <w:rsid w:val="00B73026"/>
    <w:rsid w:val="00C16C1F"/>
    <w:rsid w:val="00C359D0"/>
    <w:rsid w:val="00C62735"/>
    <w:rsid w:val="00CE01D2"/>
    <w:rsid w:val="00D2390D"/>
    <w:rsid w:val="00DC1892"/>
    <w:rsid w:val="00DD1BF2"/>
    <w:rsid w:val="00E505A4"/>
    <w:rsid w:val="00ED61A6"/>
    <w:rsid w:val="00F8459F"/>
    <w:rsid w:val="00F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9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415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F9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415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1A792A"/>
    <w:rPr>
      <w:rFonts w:ascii="Noto Sans Mono CJK JP Regular" w:eastAsia="Noto Sans Mono CJK JP Regular" w:hAnsi="Noto Sans Mono CJK JP Regular" w:cs="Noto Sans Mono CJK JP Regular"/>
      <w:sz w:val="24"/>
      <w:szCs w:val="24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9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415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F9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415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1A792A"/>
    <w:rPr>
      <w:rFonts w:ascii="Noto Sans Mono CJK JP Regular" w:eastAsia="Noto Sans Mono CJK JP Regular" w:hAnsi="Noto Sans Mono CJK JP Regular" w:cs="Noto Sans Mono CJK JP Regular"/>
      <w:sz w:val="24"/>
      <w:szCs w:val="2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扣繳方式申請表</dc:title>
  <dc:creator>per10</dc:creator>
  <cp:lastModifiedBy>TSU-USER</cp:lastModifiedBy>
  <cp:revision>10</cp:revision>
  <cp:lastPrinted>2019-12-18T00:45:00Z</cp:lastPrinted>
  <dcterms:created xsi:type="dcterms:W3CDTF">2022-03-07T08:32:00Z</dcterms:created>
  <dcterms:modified xsi:type="dcterms:W3CDTF">2022-03-07T08:36:00Z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2018-05-17T00:00:00Z</vt:filetime>
  </property>
</Properties>
</file>